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43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Cs w:val="24"/>
        </w:rPr>
        <w:t>профессиональное</w:t>
      </w:r>
    </w:p>
    <w:p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образовательное учреждение</w:t>
      </w:r>
    </w:p>
    <w:p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Новосибирской области</w:t>
      </w:r>
    </w:p>
    <w:p w:rsidR="00CF5D43" w:rsidRPr="00460E0E" w:rsidRDefault="00CF5D43" w:rsidP="00625AE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Сибирский геофизический колледж</w:t>
      </w:r>
      <w:r w:rsidRPr="00460E0E">
        <w:rPr>
          <w:rFonts w:ascii="Times New Roman" w:hAnsi="Times New Roman"/>
          <w:b/>
          <w:szCs w:val="24"/>
        </w:rPr>
        <w:t>»</w:t>
      </w: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60E0E">
        <w:rPr>
          <w:rFonts w:ascii="Times New Roman" w:hAnsi="Times New Roman"/>
          <w:b/>
          <w:szCs w:val="24"/>
        </w:rPr>
        <w:t xml:space="preserve">Варианты </w:t>
      </w:r>
      <w:r w:rsidR="008E09E1">
        <w:rPr>
          <w:rFonts w:ascii="Times New Roman" w:hAnsi="Times New Roman"/>
          <w:b/>
          <w:szCs w:val="24"/>
        </w:rPr>
        <w:t>комплексн</w:t>
      </w:r>
      <w:r w:rsidR="00971CF4">
        <w:rPr>
          <w:rFonts w:ascii="Times New Roman" w:hAnsi="Times New Roman"/>
          <w:b/>
          <w:szCs w:val="24"/>
        </w:rPr>
        <w:t>ой</w:t>
      </w:r>
      <w:r w:rsidR="008E09E1">
        <w:rPr>
          <w:rFonts w:ascii="Times New Roman" w:hAnsi="Times New Roman"/>
          <w:b/>
          <w:szCs w:val="24"/>
        </w:rPr>
        <w:t xml:space="preserve"> </w:t>
      </w:r>
      <w:r w:rsidRPr="00460E0E">
        <w:rPr>
          <w:rFonts w:ascii="Times New Roman" w:hAnsi="Times New Roman"/>
          <w:b/>
          <w:szCs w:val="24"/>
        </w:rPr>
        <w:t>домашн</w:t>
      </w:r>
      <w:r w:rsidR="00971CF4">
        <w:rPr>
          <w:rFonts w:ascii="Times New Roman" w:hAnsi="Times New Roman"/>
          <w:b/>
          <w:szCs w:val="24"/>
        </w:rPr>
        <w:t>ей</w:t>
      </w:r>
      <w:r w:rsidRPr="00460E0E">
        <w:rPr>
          <w:rFonts w:ascii="Times New Roman" w:hAnsi="Times New Roman"/>
          <w:b/>
          <w:szCs w:val="24"/>
        </w:rPr>
        <w:t xml:space="preserve"> контрольн</w:t>
      </w:r>
      <w:r w:rsidR="00971CF4">
        <w:rPr>
          <w:rFonts w:ascii="Times New Roman" w:hAnsi="Times New Roman"/>
          <w:b/>
          <w:szCs w:val="24"/>
        </w:rPr>
        <w:t>ой</w:t>
      </w:r>
      <w:r w:rsidRPr="00460E0E">
        <w:rPr>
          <w:rFonts w:ascii="Times New Roman" w:hAnsi="Times New Roman"/>
          <w:b/>
          <w:szCs w:val="24"/>
        </w:rPr>
        <w:t xml:space="preserve"> работ</w:t>
      </w:r>
      <w:r w:rsidR="00971CF4">
        <w:rPr>
          <w:rFonts w:ascii="Times New Roman" w:hAnsi="Times New Roman"/>
          <w:b/>
          <w:szCs w:val="24"/>
        </w:rPr>
        <w:t>ы</w:t>
      </w: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b/>
          <w:szCs w:val="24"/>
        </w:rPr>
        <w:t>для студентов заочного отделения</w:t>
      </w:r>
    </w:p>
    <w:p w:rsidR="00CF5D43" w:rsidRPr="00460E0E" w:rsidRDefault="00CF5D43" w:rsidP="00794AB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94AB2" w:rsidRDefault="00794AB2" w:rsidP="00794AB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94AB2">
        <w:rPr>
          <w:rFonts w:ascii="Times New Roman" w:hAnsi="Times New Roman"/>
          <w:szCs w:val="24"/>
        </w:rPr>
        <w:t>ПМ. 01</w:t>
      </w:r>
      <w:r>
        <w:rPr>
          <w:rFonts w:ascii="Times New Roman" w:hAnsi="Times New Roman"/>
          <w:szCs w:val="24"/>
        </w:rPr>
        <w:t xml:space="preserve"> </w:t>
      </w:r>
      <w:r w:rsidRPr="00794AB2">
        <w:rPr>
          <w:rFonts w:ascii="Times New Roman" w:hAnsi="Times New Roman"/>
          <w:szCs w:val="24"/>
        </w:rPr>
        <w:t>Обслуживание оборудования и установок поисков и разведки месторождений полезных ископаемых</w:t>
      </w:r>
      <w:r>
        <w:rPr>
          <w:rFonts w:ascii="Times New Roman" w:hAnsi="Times New Roman"/>
          <w:szCs w:val="24"/>
        </w:rPr>
        <w:t>.</w:t>
      </w:r>
    </w:p>
    <w:p w:rsidR="00794AB2" w:rsidRDefault="00794AB2" w:rsidP="00794AB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94AB2">
        <w:rPr>
          <w:rFonts w:ascii="Times New Roman" w:hAnsi="Times New Roman"/>
          <w:szCs w:val="24"/>
        </w:rPr>
        <w:t>МДК. 01.01</w:t>
      </w:r>
      <w:r>
        <w:rPr>
          <w:rFonts w:ascii="Times New Roman" w:hAnsi="Times New Roman"/>
          <w:szCs w:val="24"/>
        </w:rPr>
        <w:t xml:space="preserve"> </w:t>
      </w:r>
      <w:r w:rsidRPr="00794AB2">
        <w:rPr>
          <w:rFonts w:ascii="Times New Roman" w:hAnsi="Times New Roman"/>
          <w:szCs w:val="24"/>
        </w:rPr>
        <w:t>Аппаратура геофизические методов поисков и разведки месторождений полезных ископаемых</w:t>
      </w:r>
      <w:r>
        <w:rPr>
          <w:rFonts w:ascii="Times New Roman" w:hAnsi="Times New Roman"/>
          <w:szCs w:val="24"/>
        </w:rPr>
        <w:t>.</w:t>
      </w:r>
    </w:p>
    <w:p w:rsidR="00794AB2" w:rsidRDefault="00794AB2" w:rsidP="00794AB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94AB2">
        <w:rPr>
          <w:rFonts w:ascii="Times New Roman" w:hAnsi="Times New Roman"/>
          <w:szCs w:val="24"/>
        </w:rPr>
        <w:t>Специальность 21.02.11 Геофизические методы, поисков и разведки месторождений полезных ископаемых</w:t>
      </w:r>
      <w:r>
        <w:rPr>
          <w:rFonts w:ascii="Times New Roman" w:hAnsi="Times New Roman"/>
          <w:szCs w:val="24"/>
        </w:rPr>
        <w:t>.</w:t>
      </w:r>
    </w:p>
    <w:p w:rsidR="00794AB2" w:rsidRPr="008409E3" w:rsidRDefault="00794AB2" w:rsidP="00794AB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Курс 3, семестр</w:t>
      </w:r>
      <w:r w:rsidR="008E09E1">
        <w:rPr>
          <w:rFonts w:ascii="Times New Roman" w:hAnsi="Times New Roman"/>
          <w:szCs w:val="24"/>
        </w:rPr>
        <w:t xml:space="preserve"> 5</w:t>
      </w:r>
      <w:r>
        <w:rPr>
          <w:rFonts w:ascii="Times New Roman" w:hAnsi="Times New Roman"/>
          <w:szCs w:val="24"/>
        </w:rPr>
        <w:t>.</w:t>
      </w:r>
    </w:p>
    <w:p w:rsidR="008E09E1" w:rsidRDefault="008E09E1" w:rsidP="00794AB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94AB2" w:rsidRDefault="00794AB2" w:rsidP="00794AB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94AB2">
        <w:rPr>
          <w:rFonts w:ascii="Times New Roman" w:hAnsi="Times New Roman"/>
          <w:szCs w:val="24"/>
        </w:rPr>
        <w:t>Раздел 2</w:t>
      </w:r>
      <w:r w:rsidRPr="00794AB2">
        <w:rPr>
          <w:rFonts w:ascii="Times New Roman" w:hAnsi="Times New Roman"/>
          <w:szCs w:val="24"/>
        </w:rPr>
        <w:tab/>
        <w:t>Основы бурения и горного дела</w:t>
      </w:r>
      <w:r>
        <w:rPr>
          <w:rFonts w:ascii="Times New Roman" w:hAnsi="Times New Roman"/>
          <w:szCs w:val="24"/>
        </w:rPr>
        <w:t>.</w:t>
      </w:r>
    </w:p>
    <w:p w:rsidR="00056F43" w:rsidRDefault="00056F43" w:rsidP="00794AB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0"/>
          <w:lang w:eastAsia="ru-RU"/>
        </w:rPr>
        <w:t>Раздел 3.</w:t>
      </w:r>
      <w:r>
        <w:rPr>
          <w:rFonts w:ascii="Times New Roman" w:eastAsia="Times New Roman" w:hAnsi="Times New Roman"/>
          <w:szCs w:val="20"/>
          <w:lang w:eastAsia="ru-RU"/>
        </w:rPr>
        <w:tab/>
      </w:r>
      <w:proofErr w:type="spellStart"/>
      <w:r w:rsidRPr="00056F43">
        <w:rPr>
          <w:rFonts w:ascii="Times New Roman" w:eastAsia="Times New Roman" w:hAnsi="Times New Roman"/>
          <w:szCs w:val="20"/>
          <w:lang w:eastAsia="ru-RU"/>
        </w:rPr>
        <w:t>Петрофизика</w:t>
      </w:r>
      <w:proofErr w:type="spellEnd"/>
      <w:r w:rsidRPr="00056F43">
        <w:rPr>
          <w:rFonts w:ascii="Times New Roman" w:eastAsia="Times New Roman" w:hAnsi="Times New Roman"/>
          <w:szCs w:val="20"/>
          <w:lang w:eastAsia="ru-RU"/>
        </w:rPr>
        <w:t>.</w:t>
      </w:r>
    </w:p>
    <w:p w:rsidR="00794AB2" w:rsidRDefault="00971CF4" w:rsidP="00794AB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Раздел 4</w:t>
      </w:r>
      <w:r w:rsidR="00794AB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Основы геологической интерпретации геофизических полей</w:t>
      </w:r>
      <w:r w:rsidR="00794AB2">
        <w:rPr>
          <w:rFonts w:ascii="Times New Roman" w:hAnsi="Times New Roman"/>
          <w:szCs w:val="24"/>
        </w:rPr>
        <w:t>.</w:t>
      </w:r>
    </w:p>
    <w:p w:rsidR="00CF5D43" w:rsidRPr="00290DE5" w:rsidRDefault="00794AB2" w:rsidP="001A3C0E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Р</w:t>
      </w:r>
      <w:r w:rsidR="005460B0" w:rsidRPr="00290DE5">
        <w:rPr>
          <w:rFonts w:ascii="Times New Roman" w:hAnsi="Times New Roman"/>
          <w:szCs w:val="24"/>
        </w:rPr>
        <w:t>аздел 6</w:t>
      </w:r>
      <w:r>
        <w:rPr>
          <w:rFonts w:ascii="Times New Roman" w:hAnsi="Times New Roman"/>
          <w:szCs w:val="24"/>
        </w:rPr>
        <w:tab/>
      </w:r>
      <w:r w:rsidR="005460B0" w:rsidRPr="00290DE5">
        <w:rPr>
          <w:rFonts w:ascii="Times New Roman" w:hAnsi="Times New Roman"/>
          <w:szCs w:val="24"/>
        </w:rPr>
        <w:t>Цифровая микроэлектроника</w:t>
      </w:r>
      <w:r>
        <w:rPr>
          <w:rFonts w:ascii="Times New Roman" w:hAnsi="Times New Roman"/>
          <w:szCs w:val="24"/>
        </w:rPr>
        <w:t>.</w:t>
      </w:r>
    </w:p>
    <w:p w:rsidR="00CF5D43" w:rsidRPr="00460E0E" w:rsidRDefault="00971CF4" w:rsidP="00290DE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Раздел 7</w:t>
      </w:r>
      <w:r w:rsidR="00794AB2">
        <w:rPr>
          <w:rFonts w:ascii="Times New Roman" w:hAnsi="Times New Roman"/>
          <w:szCs w:val="24"/>
        </w:rPr>
        <w:t>.</w:t>
      </w:r>
      <w:r w:rsidR="00794AB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Аппаратура для проведения геофизических работ</w:t>
      </w:r>
      <w:r w:rsidR="00794AB2">
        <w:rPr>
          <w:rFonts w:ascii="Times New Roman" w:hAnsi="Times New Roman"/>
          <w:szCs w:val="24"/>
        </w:rPr>
        <w:t>.</w:t>
      </w: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Pr="00460E0E" w:rsidRDefault="00CF5D43" w:rsidP="001A3C0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60E0E">
        <w:rPr>
          <w:rFonts w:ascii="Times New Roman" w:hAnsi="Times New Roman"/>
          <w:szCs w:val="24"/>
        </w:rPr>
        <w:t>201</w:t>
      </w:r>
      <w:r w:rsidR="00A025FC">
        <w:rPr>
          <w:rFonts w:ascii="Times New Roman" w:hAnsi="Times New Roman"/>
          <w:szCs w:val="24"/>
        </w:rPr>
        <w:t>8</w:t>
      </w:r>
      <w:r w:rsidRPr="00460E0E">
        <w:rPr>
          <w:rFonts w:ascii="Times New Roman" w:hAnsi="Times New Roman"/>
          <w:szCs w:val="24"/>
        </w:rPr>
        <w:br w:type="page"/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CF5D43" w:rsidRPr="00CF1873" w:rsidTr="001A3C0E">
        <w:tc>
          <w:tcPr>
            <w:tcW w:w="4927" w:type="dxa"/>
          </w:tcPr>
          <w:p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lastRenderedPageBreak/>
              <w:t>ОДОБРЕН</w:t>
            </w:r>
            <w:r>
              <w:rPr>
                <w:rFonts w:ascii="Times New Roman" w:hAnsi="Times New Roman"/>
                <w:szCs w:val="24"/>
              </w:rPr>
              <w:t>О</w:t>
            </w:r>
          </w:p>
          <w:p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>Цикловой комиссией</w:t>
            </w:r>
          </w:p>
          <w:p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794AB2">
              <w:rPr>
                <w:rFonts w:ascii="Times New Roman" w:hAnsi="Times New Roman"/>
                <w:szCs w:val="24"/>
              </w:rPr>
              <w:t>Гео-технологических</w:t>
            </w:r>
            <w:proofErr w:type="spellEnd"/>
            <w:proofErr w:type="gramEnd"/>
            <w:r w:rsidRPr="00794AB2">
              <w:rPr>
                <w:rFonts w:ascii="Times New Roman" w:hAnsi="Times New Roman"/>
                <w:szCs w:val="24"/>
              </w:rPr>
              <w:t xml:space="preserve"> дисциплин</w:t>
            </w:r>
          </w:p>
          <w:p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 xml:space="preserve">Протокол № </w:t>
            </w:r>
          </w:p>
          <w:p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>от «</w:t>
            </w:r>
            <w:r w:rsidR="003D08C5">
              <w:rPr>
                <w:rFonts w:ascii="Times New Roman" w:hAnsi="Times New Roman"/>
                <w:szCs w:val="24"/>
              </w:rPr>
              <w:t xml:space="preserve"> </w:t>
            </w:r>
            <w:r w:rsidRPr="00794AB2">
              <w:rPr>
                <w:rFonts w:ascii="Times New Roman" w:hAnsi="Times New Roman"/>
                <w:szCs w:val="24"/>
              </w:rPr>
              <w:t>»______201</w:t>
            </w:r>
            <w:r>
              <w:rPr>
                <w:rFonts w:ascii="Times New Roman" w:hAnsi="Times New Roman"/>
                <w:szCs w:val="24"/>
              </w:rPr>
              <w:t xml:space="preserve">8 </w:t>
            </w:r>
            <w:r w:rsidRPr="00794AB2">
              <w:rPr>
                <w:rFonts w:ascii="Times New Roman" w:hAnsi="Times New Roman"/>
                <w:szCs w:val="24"/>
              </w:rPr>
              <w:t>г.</w:t>
            </w:r>
          </w:p>
          <w:p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4AB2">
              <w:rPr>
                <w:rFonts w:ascii="Times New Roman" w:hAnsi="Times New Roman"/>
                <w:szCs w:val="24"/>
              </w:rPr>
              <w:t>Председатель комиссии</w:t>
            </w:r>
          </w:p>
          <w:p w:rsidR="00794AB2" w:rsidRPr="00794AB2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94AB2" w:rsidRDefault="00794AB2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</w:t>
            </w:r>
            <w:r>
              <w:t xml:space="preserve"> </w:t>
            </w:r>
            <w:r w:rsidRPr="00794AB2">
              <w:rPr>
                <w:rFonts w:ascii="Times New Roman" w:hAnsi="Times New Roman"/>
                <w:szCs w:val="24"/>
              </w:rPr>
              <w:t>О.В.Филиппова</w:t>
            </w:r>
          </w:p>
          <w:p w:rsidR="00794AB2" w:rsidRDefault="00794AB2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794AB2" w:rsidRDefault="00794AB2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794AB2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1873">
              <w:rPr>
                <w:rFonts w:ascii="Times New Roman" w:hAnsi="Times New Roman"/>
                <w:color w:val="000000"/>
                <w:szCs w:val="24"/>
              </w:rPr>
              <w:t>Составител</w:t>
            </w:r>
            <w:r w:rsidR="00794AB2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CF1873">
              <w:rPr>
                <w:rFonts w:ascii="Times New Roman" w:hAnsi="Times New Roman"/>
                <w:color w:val="000000"/>
                <w:szCs w:val="24"/>
              </w:rPr>
              <w:t xml:space="preserve">: </w:t>
            </w:r>
          </w:p>
          <w:p w:rsidR="00794AB2" w:rsidRDefault="00794AB2" w:rsidP="00794AB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____________________С. И. Чухнов</w:t>
            </w:r>
          </w:p>
          <w:p w:rsidR="00794AB2" w:rsidRDefault="00794AB2" w:rsidP="00794AB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____________________Н.П. </w:t>
            </w:r>
            <w:proofErr w:type="spellStart"/>
            <w:r w:rsidRPr="00794AB2">
              <w:rPr>
                <w:rFonts w:ascii="Times New Roman" w:hAnsi="Times New Roman"/>
                <w:szCs w:val="24"/>
              </w:rPr>
              <w:t>Майорова</w:t>
            </w:r>
            <w:proofErr w:type="spellEnd"/>
          </w:p>
          <w:p w:rsidR="00794AB2" w:rsidRPr="00794AB2" w:rsidRDefault="00794AB2" w:rsidP="00794AB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____________________Б.А. </w:t>
            </w:r>
            <w:r w:rsidRPr="00794AB2">
              <w:rPr>
                <w:rFonts w:ascii="Times New Roman" w:hAnsi="Times New Roman"/>
                <w:szCs w:val="24"/>
              </w:rPr>
              <w:t>Крылович</w:t>
            </w:r>
          </w:p>
          <w:p w:rsidR="00CF5D43" w:rsidRPr="00CF1873" w:rsidRDefault="00794AB2" w:rsidP="00794A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____________________В.З. </w:t>
            </w:r>
            <w:proofErr w:type="spellStart"/>
            <w:r>
              <w:rPr>
                <w:rFonts w:ascii="Times New Roman" w:hAnsi="Times New Roman"/>
                <w:szCs w:val="24"/>
              </w:rPr>
              <w:t>Кокшаров</w:t>
            </w:r>
            <w:proofErr w:type="spellEnd"/>
          </w:p>
          <w:p w:rsidR="00CF5D43" w:rsidRPr="00CF1873" w:rsidRDefault="00CF5D43" w:rsidP="001A3C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CF5D43" w:rsidRPr="00CF1873" w:rsidRDefault="00CF5D43" w:rsidP="00625A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Составлены в соответствии с требованиями Федерального государственного образовательного стандарта среднего профессионального образо</w:t>
            </w:r>
            <w:r w:rsidR="005460B0">
              <w:rPr>
                <w:rFonts w:ascii="Times New Roman" w:hAnsi="Times New Roman"/>
                <w:szCs w:val="24"/>
              </w:rPr>
              <w:t>вания</w:t>
            </w:r>
            <w:r w:rsidR="00D54601">
              <w:rPr>
                <w:rFonts w:ascii="Times New Roman" w:hAnsi="Times New Roman"/>
                <w:szCs w:val="24"/>
              </w:rPr>
              <w:t xml:space="preserve"> </w:t>
            </w:r>
            <w:r w:rsidR="005460B0">
              <w:rPr>
                <w:rFonts w:ascii="Times New Roman" w:hAnsi="Times New Roman"/>
                <w:szCs w:val="24"/>
              </w:rPr>
              <w:t>по специальности 21.02.11</w:t>
            </w:r>
            <w:r w:rsidRPr="00CF1873">
              <w:rPr>
                <w:rFonts w:ascii="Times New Roman" w:hAnsi="Times New Roman"/>
                <w:szCs w:val="24"/>
              </w:rPr>
              <w:t xml:space="preserve"> </w:t>
            </w:r>
            <w:hyperlink r:id="rId7" w:tgtFrame="_blank" w:history="1">
              <w:r w:rsidRPr="00CF1873">
                <w:rPr>
                  <w:rFonts w:ascii="Times New Roman" w:hAnsi="Times New Roman"/>
                  <w:szCs w:val="24"/>
                </w:rPr>
                <w:t>Геофизические методы, поисков и разведки месторождений полезных ископаемых</w:t>
              </w:r>
            </w:hyperlink>
          </w:p>
          <w:p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зам. директора по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учебно</w:t>
            </w:r>
            <w:proofErr w:type="spellEnd"/>
            <w:r w:rsidRPr="00CF1873">
              <w:rPr>
                <w:rFonts w:ascii="Times New Roman" w:hAnsi="Times New Roman"/>
                <w:szCs w:val="24"/>
              </w:rPr>
              <w:t xml:space="preserve"> - производственной работе</w:t>
            </w:r>
          </w:p>
          <w:p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________________Е.В. </w:t>
            </w:r>
            <w:proofErr w:type="spellStart"/>
            <w:r w:rsidRPr="00CF1873">
              <w:rPr>
                <w:rFonts w:ascii="Times New Roman" w:hAnsi="Times New Roman"/>
                <w:szCs w:val="24"/>
              </w:rPr>
              <w:t>Неволина</w:t>
            </w:r>
            <w:proofErr w:type="spellEnd"/>
          </w:p>
          <w:p w:rsidR="00CF5D43" w:rsidRPr="00CF1873" w:rsidRDefault="00CF5D43" w:rsidP="001A3C0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82594" w:rsidRPr="00C82594" w:rsidRDefault="00CF5D43" w:rsidP="00C82594">
      <w:pPr>
        <w:pStyle w:val="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  <w:lang w:eastAsia="ru-RU"/>
        </w:rPr>
      </w:pPr>
      <w:r w:rsidRPr="00460E0E">
        <w:rPr>
          <w:rFonts w:ascii="Times New Roman" w:hAnsi="Times New Roman"/>
          <w:szCs w:val="24"/>
        </w:rPr>
        <w:br w:type="page"/>
      </w:r>
      <w:r w:rsidR="00AF36DB">
        <w:rPr>
          <w:rFonts w:ascii="Times New Roman" w:eastAsia="Times New Roman" w:hAnsi="Times New Roman" w:cs="Times New Roman"/>
          <w:b/>
          <w:i w:val="0"/>
          <w:iCs w:val="0"/>
          <w:color w:val="auto"/>
          <w:szCs w:val="20"/>
          <w:lang w:eastAsia="ru-RU"/>
        </w:rPr>
        <w:lastRenderedPageBreak/>
        <w:t>Пояснительная записка</w:t>
      </w:r>
    </w:p>
    <w:p w:rsidR="00C82594" w:rsidRPr="00C82594" w:rsidRDefault="00AF36DB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AF36DB">
        <w:rPr>
          <w:rFonts w:ascii="Times New Roman" w:eastAsia="Times New Roman" w:hAnsi="Times New Roman"/>
          <w:szCs w:val="20"/>
          <w:lang w:eastAsia="ru-RU"/>
        </w:rPr>
        <w:t>Варианты домашней контрольной работы</w:t>
      </w:r>
      <w:r w:rsidR="00C82594" w:rsidRPr="00C82594">
        <w:rPr>
          <w:rFonts w:ascii="Times New Roman" w:eastAsia="Times New Roman" w:hAnsi="Times New Roman"/>
          <w:szCs w:val="20"/>
          <w:lang w:eastAsia="ru-RU"/>
        </w:rPr>
        <w:t xml:space="preserve"> разработаны для студентов заочного отделения специальности 21.02.11 Геофизические методы, поисков и разведки месторождений полезных ископаемых по ПМ. 01 Обслуживание оборудования и установок поисков и разведки месторождений полезных ископаемых МДК. 01 Аппаратура геофизических методов поисков и разведки месторождений полезных:</w:t>
      </w:r>
      <w:proofErr w:type="gramEnd"/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2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  <w:t xml:space="preserve">Основы бурения и горного дела. </w:t>
      </w:r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3.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</w:r>
      <w:proofErr w:type="spellStart"/>
      <w:r w:rsidRPr="00056F43">
        <w:rPr>
          <w:rFonts w:ascii="Times New Roman" w:eastAsia="Times New Roman" w:hAnsi="Times New Roman"/>
          <w:szCs w:val="20"/>
          <w:lang w:eastAsia="ru-RU"/>
        </w:rPr>
        <w:t>Петрофизика</w:t>
      </w:r>
      <w:proofErr w:type="spellEnd"/>
      <w:r w:rsidRPr="00056F43">
        <w:rPr>
          <w:rFonts w:ascii="Times New Roman" w:eastAsia="Times New Roman" w:hAnsi="Times New Roman"/>
          <w:szCs w:val="20"/>
          <w:lang w:eastAsia="ru-RU"/>
        </w:rPr>
        <w:t>.</w:t>
      </w:r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4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  <w:t>Основы геологической интерпретации геофизических полей.</w:t>
      </w:r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6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  <w:t>Цифровая микроэлектроника.</w:t>
      </w:r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7.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  <w:t>Аппаратура для проведения геофизических работ.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В результате изучения разделов профессионального модуля и выполнения домашней контрольной работы </w:t>
      </w:r>
      <w:proofErr w:type="gramStart"/>
      <w:r w:rsidRPr="00C82594">
        <w:rPr>
          <w:rFonts w:ascii="Times New Roman" w:eastAsia="Times New Roman" w:hAnsi="Times New Roman"/>
          <w:szCs w:val="20"/>
          <w:lang w:eastAsia="ru-RU"/>
        </w:rPr>
        <w:t>обучающийся</w:t>
      </w:r>
      <w:proofErr w:type="gramEnd"/>
      <w:r w:rsidRPr="00C82594">
        <w:rPr>
          <w:rFonts w:ascii="Times New Roman" w:eastAsia="Times New Roman" w:hAnsi="Times New Roman"/>
          <w:szCs w:val="20"/>
          <w:lang w:eastAsia="ru-RU"/>
        </w:rPr>
        <w:t xml:space="preserve"> должен: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C82594">
        <w:rPr>
          <w:rFonts w:ascii="Times New Roman" w:eastAsia="Times New Roman" w:hAnsi="Times New Roman"/>
          <w:b/>
          <w:szCs w:val="20"/>
          <w:lang w:eastAsia="ru-RU"/>
        </w:rPr>
        <w:t>уметь: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вычерчивать планы, схемы, карты;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определять и описывать вещественный состав полезных ископаемых;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пользоваться приборами и инструментом для выполнения геодезических и маркшейдерских работ;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распознавать горные породы и подземные воды по условиям их образования и диагностическим признакам;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выбирать способы бурения в зависимости от природы горных пород;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читать геологические и топографические карты;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описывать характерные формы рельефа;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определять основные формы и элементы залегания горных пород и изображать их на геологических картах;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подбирать геофизическую аппаратуру и контрольно-измерительные приборы по выбранному методу геофизических исследований;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проверять работоспособность аппаратуры и приборов и присоединять их к установкам;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регулировать и настраивать аппараты и приборы на прием соответствующего сигнала;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производить прием сигнала;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выполнять определенные расчеты по моделированию установки и сигналов;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определять чувствительность установки и качества сигнала;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C82594">
        <w:rPr>
          <w:rFonts w:ascii="Times New Roman" w:eastAsia="Times New Roman" w:hAnsi="Times New Roman"/>
          <w:b/>
          <w:szCs w:val="20"/>
          <w:lang w:eastAsia="ru-RU"/>
        </w:rPr>
        <w:t>знать: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действующие стандарты на карты, планы и схемы;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формы залегания горных пород и виды разрывных нарушений;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состав и технологию геодезических и маркшейдерских работ;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основы горного дела и буровзрывных работ;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назначение и основные виды геологического картографирования;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виды и сущность топографических </w:t>
      </w:r>
      <w:proofErr w:type="gramStart"/>
      <w:r w:rsidRPr="00C82594">
        <w:rPr>
          <w:rFonts w:ascii="Times New Roman" w:eastAsia="Times New Roman" w:hAnsi="Times New Roman"/>
          <w:szCs w:val="20"/>
          <w:lang w:eastAsia="ru-RU"/>
        </w:rPr>
        <w:t>съемок</w:t>
      </w:r>
      <w:proofErr w:type="gramEnd"/>
      <w:r w:rsidRPr="00C82594">
        <w:rPr>
          <w:rFonts w:ascii="Times New Roman" w:eastAsia="Times New Roman" w:hAnsi="Times New Roman"/>
          <w:szCs w:val="20"/>
          <w:lang w:eastAsia="ru-RU"/>
        </w:rPr>
        <w:t xml:space="preserve"> и содержание маркшейдерского дела;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геометрию недр;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условия образования и закономерности размещения месторождений полезных ископаемых;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минералогический состав горных пород и подземных вод;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физико-механические свойства пород, влияющие на процесс бурения;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признаки залегания полезных ископаемых, его изображение на картах;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виды электрических сигналов и их основные характеристики;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принципы преобразования электрических сигналов </w:t>
      </w:r>
      <w:proofErr w:type="gramStart"/>
      <w:r w:rsidRPr="00C82594">
        <w:rPr>
          <w:rFonts w:ascii="Times New Roman" w:eastAsia="Times New Roman" w:hAnsi="Times New Roman"/>
          <w:szCs w:val="20"/>
          <w:lang w:eastAsia="ru-RU"/>
        </w:rPr>
        <w:t>в</w:t>
      </w:r>
      <w:proofErr w:type="gramEnd"/>
      <w:r w:rsidRPr="00C82594">
        <w:rPr>
          <w:rFonts w:ascii="Times New Roman" w:eastAsia="Times New Roman" w:hAnsi="Times New Roman"/>
          <w:szCs w:val="20"/>
          <w:lang w:eastAsia="ru-RU"/>
        </w:rPr>
        <w:t xml:space="preserve"> цифровые;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устройство и характеристики радиоприемных и радиопередающих устройств;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>− способы измерений аппаратурой и приборами;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назначение, устройство, принцип действия и область применения геофизической аппаратуры и контрольно-измерительных приборов геофизических исследований;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схемы геофизических установок;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lastRenderedPageBreak/>
        <w:t>− порядок, способы сборки (демонтажа) геофизических установок;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технологию </w:t>
      </w:r>
      <w:proofErr w:type="spellStart"/>
      <w:r w:rsidRPr="00C82594">
        <w:rPr>
          <w:rFonts w:ascii="Times New Roman" w:eastAsia="Times New Roman" w:hAnsi="Times New Roman"/>
          <w:szCs w:val="20"/>
          <w:lang w:eastAsia="ru-RU"/>
        </w:rPr>
        <w:t>электро</w:t>
      </w:r>
      <w:proofErr w:type="spellEnd"/>
      <w:r w:rsidRPr="00C82594">
        <w:rPr>
          <w:rFonts w:ascii="Times New Roman" w:eastAsia="Times New Roman" w:hAnsi="Times New Roman"/>
          <w:szCs w:val="20"/>
          <w:lang w:eastAsia="ru-RU"/>
        </w:rPr>
        <w:t xml:space="preserve">- и радиомонтажных работ; технологию и правила наладки, регулирования, получения сигналов; методы настройки аппаратуры на конкретный сигнал;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правила обслуживания аппаратуры, приборов и установок;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источники тока электрических и электромагнитных нолей; основные правила безопасной работы с источниками электропитания;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волны, используемые в сейсморазведке;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назначение источников возбуждения сейсмических колебаний;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способы возбуждения электромагнитных полей;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− связь магнитных аномалий с геологическим строением; </w:t>
      </w: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82594" w:rsidRPr="00C82594" w:rsidRDefault="00C82594" w:rsidP="00C825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594">
        <w:rPr>
          <w:rFonts w:ascii="Times New Roman" w:eastAsia="Times New Roman" w:hAnsi="Times New Roman"/>
          <w:szCs w:val="20"/>
          <w:lang w:eastAsia="ru-RU"/>
        </w:rPr>
        <w:t xml:space="preserve">Контрольная работа включает в себя теоретические вопросы, практические вопросы или решение задач. Выбор варианта контрольной работы осуществляется по двум последним цифрам шифра (номера зачетной книжки), </w:t>
      </w:r>
      <w:proofErr w:type="gramStart"/>
      <w:r w:rsidRPr="00C82594">
        <w:rPr>
          <w:rFonts w:ascii="Times New Roman" w:eastAsia="Times New Roman" w:hAnsi="Times New Roman"/>
          <w:szCs w:val="20"/>
          <w:lang w:eastAsia="ru-RU"/>
        </w:rPr>
        <w:t>см</w:t>
      </w:r>
      <w:proofErr w:type="gramEnd"/>
      <w:r w:rsidRPr="00C82594">
        <w:rPr>
          <w:rFonts w:ascii="Times New Roman" w:eastAsia="Times New Roman" w:hAnsi="Times New Roman"/>
          <w:szCs w:val="20"/>
          <w:lang w:eastAsia="ru-RU"/>
        </w:rPr>
        <w:t xml:space="preserve">. табл. 1. В первой строке номера теоретических вопросов. Во второй строке – </w:t>
      </w:r>
      <w:proofErr w:type="gramStart"/>
      <w:r w:rsidRPr="00C82594">
        <w:rPr>
          <w:rFonts w:ascii="Times New Roman" w:eastAsia="Times New Roman" w:hAnsi="Times New Roman"/>
          <w:szCs w:val="20"/>
          <w:lang w:eastAsia="ru-RU"/>
        </w:rPr>
        <w:t>практических</w:t>
      </w:r>
      <w:proofErr w:type="gramEnd"/>
      <w:r w:rsidRPr="00C82594">
        <w:rPr>
          <w:rFonts w:ascii="Times New Roman" w:eastAsia="Times New Roman" w:hAnsi="Times New Roman"/>
          <w:szCs w:val="20"/>
          <w:lang w:eastAsia="ru-RU"/>
        </w:rPr>
        <w:t>.</w:t>
      </w:r>
    </w:p>
    <w:p w:rsidR="00056F43" w:rsidRDefault="00056F43" w:rsidP="00C82594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bookmarkStart w:id="0" w:name="OLE_LINK3"/>
      <w:bookmarkStart w:id="1" w:name="OLE_LINK7"/>
      <w:bookmarkStart w:id="2" w:name="OLE_LINK2"/>
    </w:p>
    <w:p w:rsidR="00D276A7" w:rsidRPr="00D276A7" w:rsidRDefault="00D276A7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r w:rsidRPr="00D276A7">
        <w:rPr>
          <w:rFonts w:ascii="Times New Roman" w:eastAsia="Times New Roman" w:hAnsi="Times New Roman"/>
          <w:b/>
          <w:szCs w:val="20"/>
          <w:lang w:eastAsia="ru-RU"/>
        </w:rPr>
        <w:t>Теоретические вопросы по ПМ01. МДК 01.01 Раздел 2. Основы бурения и горного дела.</w:t>
      </w:r>
    </w:p>
    <w:p w:rsidR="00D276A7" w:rsidRDefault="00D276A7" w:rsidP="00D276A7">
      <w:pPr>
        <w:pStyle w:val="af0"/>
      </w:pPr>
      <w:r>
        <w:t>1. Скважина и ее элементы. Способы разрушения горных пород при бурении. Крепление скважины.</w:t>
      </w:r>
    </w:p>
    <w:p w:rsidR="00D276A7" w:rsidRDefault="00D276A7" w:rsidP="00D276A7">
      <w:pPr>
        <w:pStyle w:val="af0"/>
      </w:pPr>
      <w:r>
        <w:t>2. Схемы циркуляции промывочной жидкости в скважине. Виды промывочной жидкости.</w:t>
      </w:r>
    </w:p>
    <w:p w:rsidR="00D276A7" w:rsidRDefault="00D276A7" w:rsidP="00D276A7">
      <w:pPr>
        <w:pStyle w:val="af0"/>
      </w:pPr>
      <w:r>
        <w:t>3. Неглубокое бурение скважин. Общие сведения о ударно-механическом бурении скважин.</w:t>
      </w:r>
    </w:p>
    <w:p w:rsidR="00D276A7" w:rsidRDefault="00D276A7" w:rsidP="00D276A7">
      <w:pPr>
        <w:pStyle w:val="af0"/>
      </w:pPr>
      <w:r>
        <w:t>4. Общие сведения о колонковом бурении. Буровые установки для колонкового бурения.</w:t>
      </w:r>
    </w:p>
    <w:p w:rsidR="00D276A7" w:rsidRDefault="00D276A7" w:rsidP="00D276A7">
      <w:pPr>
        <w:pStyle w:val="af0"/>
      </w:pPr>
      <w:r>
        <w:t>5. Буровые насосы, буровые вышки и мачты для колонкового бурения.</w:t>
      </w:r>
    </w:p>
    <w:p w:rsidR="00D276A7" w:rsidRDefault="00D276A7" w:rsidP="00D276A7">
      <w:pPr>
        <w:pStyle w:val="af0"/>
      </w:pPr>
      <w:r>
        <w:t>6. Технология твердосплавного и алмазного бурения скважин.</w:t>
      </w:r>
    </w:p>
    <w:p w:rsidR="00D276A7" w:rsidRDefault="00D276A7" w:rsidP="00D276A7">
      <w:pPr>
        <w:pStyle w:val="af0"/>
      </w:pPr>
      <w:r>
        <w:t>7. Аварии в скважинах (наиболее характерные). Аварийный инструмент, применяемый при бурении скважин.</w:t>
      </w:r>
    </w:p>
    <w:p w:rsidR="00D276A7" w:rsidRDefault="00D276A7" w:rsidP="00D276A7">
      <w:pPr>
        <w:pStyle w:val="af0"/>
      </w:pPr>
      <w:r>
        <w:t>8. Бурение глубоких и сверхглубоких скважин. Морское бурение скважин.</w:t>
      </w:r>
    </w:p>
    <w:p w:rsidR="00D276A7" w:rsidRDefault="00D276A7" w:rsidP="00D276A7">
      <w:pPr>
        <w:pStyle w:val="af0"/>
      </w:pPr>
      <w:r>
        <w:t xml:space="preserve">9. Проведение открытых и подземных </w:t>
      </w:r>
      <w:proofErr w:type="spellStart"/>
      <w:r>
        <w:t>горноразведочных</w:t>
      </w:r>
      <w:proofErr w:type="spellEnd"/>
      <w:r>
        <w:t xml:space="preserve"> выработок.</w:t>
      </w:r>
    </w:p>
    <w:p w:rsidR="00D276A7" w:rsidRDefault="00D276A7" w:rsidP="00D276A7">
      <w:pPr>
        <w:pStyle w:val="af0"/>
      </w:pPr>
      <w:r>
        <w:t>10. Классификация взрывчатых веществ (</w:t>
      </w:r>
      <w:proofErr w:type="gramStart"/>
      <w:r>
        <w:t>ВВ</w:t>
      </w:r>
      <w:proofErr w:type="gramEnd"/>
      <w:r>
        <w:t>) по условиям применения и степени опасности при хранении и перевозке, по химическому составу.</w:t>
      </w:r>
    </w:p>
    <w:p w:rsidR="00D276A7" w:rsidRDefault="00D276A7" w:rsidP="00D276A7">
      <w:pPr>
        <w:pStyle w:val="af0"/>
      </w:pPr>
      <w:r>
        <w:t>11. Бурильные машины и инструмент, применяемые при ударно - поворотном способе бурения и при вращательном способе бурения.</w:t>
      </w:r>
    </w:p>
    <w:p w:rsidR="00D276A7" w:rsidRDefault="00D276A7" w:rsidP="00D276A7">
      <w:pPr>
        <w:pStyle w:val="af0"/>
      </w:pPr>
      <w:r>
        <w:t>12. Способы проветривания, водоотлив и освещение, применяемые в горных выработках.</w:t>
      </w:r>
    </w:p>
    <w:p w:rsidR="00D276A7" w:rsidRDefault="00D276A7" w:rsidP="00D276A7">
      <w:pPr>
        <w:pStyle w:val="af0"/>
      </w:pPr>
      <w:r>
        <w:t>13. Погрузка и транспортировка горной породы в горных выработках.</w:t>
      </w:r>
    </w:p>
    <w:p w:rsidR="00D276A7" w:rsidRDefault="00D276A7" w:rsidP="00D276A7">
      <w:pPr>
        <w:pStyle w:val="af0"/>
      </w:pPr>
      <w:r>
        <w:t>14. Материалы и способы, применяемые при креплении горных выработок.</w:t>
      </w:r>
    </w:p>
    <w:p w:rsidR="00D276A7" w:rsidRDefault="00D276A7" w:rsidP="00D276A7">
      <w:pPr>
        <w:pStyle w:val="af0"/>
      </w:pPr>
      <w:r>
        <w:t>15. Огневой и электрический способы взрывания.</w:t>
      </w:r>
    </w:p>
    <w:p w:rsidR="002C15C9" w:rsidRDefault="002C15C9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</w:p>
    <w:p w:rsidR="00D276A7" w:rsidRPr="00D276A7" w:rsidRDefault="00D276A7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r w:rsidRPr="00D276A7">
        <w:rPr>
          <w:rFonts w:ascii="Times New Roman" w:eastAsia="Times New Roman" w:hAnsi="Times New Roman"/>
          <w:b/>
          <w:szCs w:val="20"/>
          <w:lang w:eastAsia="ru-RU"/>
        </w:rPr>
        <w:t xml:space="preserve">Теоретические вопросы по ПМ01. МДК 01.01 Раздел 3. </w:t>
      </w:r>
      <w:proofErr w:type="spellStart"/>
      <w:r w:rsidRPr="00D276A7">
        <w:rPr>
          <w:rFonts w:ascii="Times New Roman" w:eastAsia="Times New Roman" w:hAnsi="Times New Roman"/>
          <w:b/>
          <w:szCs w:val="20"/>
          <w:lang w:eastAsia="ru-RU"/>
        </w:rPr>
        <w:t>Петрофизика</w:t>
      </w:r>
      <w:proofErr w:type="spellEnd"/>
      <w:r w:rsidRPr="00D276A7">
        <w:rPr>
          <w:rFonts w:ascii="Times New Roman" w:eastAsia="Times New Roman" w:hAnsi="Times New Roman"/>
          <w:b/>
          <w:szCs w:val="20"/>
          <w:lang w:eastAsia="ru-RU"/>
        </w:rPr>
        <w:t>.</w:t>
      </w:r>
    </w:p>
    <w:p w:rsidR="00D276A7" w:rsidRDefault="00D276A7" w:rsidP="00D276A7">
      <w:pPr>
        <w:pStyle w:val="af0"/>
      </w:pPr>
      <w:r>
        <w:t xml:space="preserve">16. </w:t>
      </w:r>
      <w:proofErr w:type="gramStart"/>
      <w:r>
        <w:t>Плотность горных пород (осадочных, магматических, метаморфических.</w:t>
      </w:r>
      <w:proofErr w:type="gramEnd"/>
    </w:p>
    <w:p w:rsidR="00D276A7" w:rsidRDefault="00D276A7" w:rsidP="00D276A7">
      <w:pPr>
        <w:pStyle w:val="af0"/>
      </w:pPr>
      <w:r>
        <w:t>17. Виды пористости Способы определения коэффициентов пористости. Характеристика пор.</w:t>
      </w:r>
    </w:p>
    <w:p w:rsidR="00D276A7" w:rsidRDefault="00D276A7" w:rsidP="00D276A7">
      <w:pPr>
        <w:pStyle w:val="af0"/>
      </w:pPr>
      <w:r>
        <w:t xml:space="preserve">18. </w:t>
      </w:r>
      <w:proofErr w:type="spellStart"/>
      <w:r>
        <w:t>Влагоемкость</w:t>
      </w:r>
      <w:proofErr w:type="spellEnd"/>
      <w:r>
        <w:t xml:space="preserve"> и проницаемость. </w:t>
      </w:r>
      <w:proofErr w:type="spellStart"/>
      <w:r>
        <w:t>Нефт</w:t>
      </w:r>
      <w:proofErr w:type="gramStart"/>
      <w:r>
        <w:t>е</w:t>
      </w:r>
      <w:proofErr w:type="spellEnd"/>
      <w:r>
        <w:t>-</w:t>
      </w:r>
      <w:proofErr w:type="gramEnd"/>
      <w:r>
        <w:t xml:space="preserve"> и </w:t>
      </w:r>
      <w:proofErr w:type="spellStart"/>
      <w:r>
        <w:t>газонасыщение</w:t>
      </w:r>
      <w:proofErr w:type="spellEnd"/>
      <w:r>
        <w:t xml:space="preserve"> пород.</w:t>
      </w:r>
    </w:p>
    <w:p w:rsidR="00D276A7" w:rsidRDefault="00D276A7" w:rsidP="00D276A7">
      <w:pPr>
        <w:pStyle w:val="af0"/>
      </w:pPr>
      <w:r>
        <w:t>19. Основные параметры теплофизических свойств.</w:t>
      </w:r>
    </w:p>
    <w:p w:rsidR="00D276A7" w:rsidRDefault="00D276A7" w:rsidP="00D276A7">
      <w:pPr>
        <w:pStyle w:val="af0"/>
      </w:pPr>
      <w:r>
        <w:t>20. Тепловые свойства минералов и горных пород.</w:t>
      </w:r>
    </w:p>
    <w:p w:rsidR="00D276A7" w:rsidRDefault="00D276A7" w:rsidP="00D276A7">
      <w:pPr>
        <w:pStyle w:val="af0"/>
      </w:pPr>
      <w:r>
        <w:t>21. Упругие свойства горных пород.</w:t>
      </w:r>
    </w:p>
    <w:p w:rsidR="00D276A7" w:rsidRDefault="00D276A7" w:rsidP="00D276A7">
      <w:pPr>
        <w:pStyle w:val="af0"/>
      </w:pPr>
      <w:r>
        <w:t xml:space="preserve">22. Скорости упругих волн в </w:t>
      </w:r>
      <w:proofErr w:type="spellStart"/>
      <w:r>
        <w:t>магматическах</w:t>
      </w:r>
      <w:proofErr w:type="spellEnd"/>
      <w:r>
        <w:t xml:space="preserve"> и </w:t>
      </w:r>
      <w:proofErr w:type="spellStart"/>
      <w:r>
        <w:t>метаморфическвх</w:t>
      </w:r>
      <w:proofErr w:type="spellEnd"/>
      <w:r>
        <w:t xml:space="preserve"> породах.</w:t>
      </w:r>
    </w:p>
    <w:p w:rsidR="00D276A7" w:rsidRDefault="00D276A7" w:rsidP="00D276A7">
      <w:pPr>
        <w:pStyle w:val="af0"/>
      </w:pPr>
      <w:r>
        <w:t>23. Сейсмоакустические свойства горных пород.</w:t>
      </w:r>
    </w:p>
    <w:p w:rsidR="00D276A7" w:rsidRDefault="00D276A7" w:rsidP="00D276A7">
      <w:pPr>
        <w:pStyle w:val="af0"/>
      </w:pPr>
      <w:r>
        <w:t>24. Модуль Юнга (Е).</w:t>
      </w:r>
    </w:p>
    <w:p w:rsidR="00D276A7" w:rsidRDefault="00D276A7" w:rsidP="00D276A7">
      <w:pPr>
        <w:pStyle w:val="af0"/>
      </w:pPr>
      <w:r>
        <w:t>25. Коэффициент Пуассона.</w:t>
      </w:r>
    </w:p>
    <w:p w:rsidR="00D276A7" w:rsidRDefault="00D276A7" w:rsidP="00D276A7">
      <w:pPr>
        <w:pStyle w:val="af0"/>
      </w:pPr>
      <w:r>
        <w:t>26. Модуль сдвига.</w:t>
      </w:r>
    </w:p>
    <w:p w:rsidR="00D276A7" w:rsidRDefault="00D276A7" w:rsidP="00D276A7">
      <w:pPr>
        <w:pStyle w:val="af0"/>
      </w:pPr>
      <w:r>
        <w:t>27. Скорости упругих волн в осадочных породах.</w:t>
      </w:r>
    </w:p>
    <w:p w:rsidR="00D276A7" w:rsidRDefault="00D276A7" w:rsidP="00D276A7">
      <w:pPr>
        <w:pStyle w:val="af0"/>
      </w:pPr>
      <w:r>
        <w:t>28. Скорости упругих волн в магматических и метаморфических породах.</w:t>
      </w:r>
    </w:p>
    <w:p w:rsidR="00D276A7" w:rsidRDefault="00D276A7" w:rsidP="00D276A7">
      <w:pPr>
        <w:pStyle w:val="af0"/>
      </w:pPr>
      <w:r>
        <w:t>29. Основы теории магнетизма.</w:t>
      </w:r>
    </w:p>
    <w:p w:rsidR="00D276A7" w:rsidRDefault="00D276A7" w:rsidP="00D276A7">
      <w:pPr>
        <w:pStyle w:val="af0"/>
      </w:pPr>
      <w:r>
        <w:lastRenderedPageBreak/>
        <w:t>30. Магнетизм минералов.</w:t>
      </w:r>
    </w:p>
    <w:p w:rsidR="00D276A7" w:rsidRDefault="00D276A7" w:rsidP="00D276A7">
      <w:pPr>
        <w:pStyle w:val="af0"/>
      </w:pPr>
      <w:r>
        <w:t xml:space="preserve">31. Свойства </w:t>
      </w:r>
      <w:proofErr w:type="spellStart"/>
      <w:r>
        <w:t>ферромагнитных</w:t>
      </w:r>
      <w:proofErr w:type="spellEnd"/>
      <w:r>
        <w:t xml:space="preserve"> минералов (магнитный гистерезис).</w:t>
      </w:r>
    </w:p>
    <w:p w:rsidR="00D276A7" w:rsidRDefault="00D276A7" w:rsidP="00D276A7">
      <w:pPr>
        <w:pStyle w:val="af0"/>
      </w:pPr>
      <w:r>
        <w:t>32. Магнитные свойства горных пород.</w:t>
      </w:r>
    </w:p>
    <w:p w:rsidR="00D276A7" w:rsidRDefault="00D276A7" w:rsidP="00D276A7">
      <w:pPr>
        <w:pStyle w:val="af0"/>
      </w:pPr>
      <w:r>
        <w:t>33. Электропроводность минералов и горных пород.</w:t>
      </w:r>
    </w:p>
    <w:p w:rsidR="00D276A7" w:rsidRDefault="00D276A7" w:rsidP="00D276A7">
      <w:pPr>
        <w:pStyle w:val="af0"/>
      </w:pPr>
      <w:r>
        <w:t>34. Электропроводность в жидкой и газообразной фазах горных пород.</w:t>
      </w:r>
    </w:p>
    <w:p w:rsidR="00D276A7" w:rsidRDefault="00D276A7" w:rsidP="00D276A7">
      <w:pPr>
        <w:pStyle w:val="af0"/>
      </w:pPr>
      <w:r>
        <w:t>35. Удельное электрическое сопротивление минералов.</w:t>
      </w:r>
    </w:p>
    <w:p w:rsidR="00D276A7" w:rsidRDefault="00D276A7" w:rsidP="00D276A7">
      <w:pPr>
        <w:pStyle w:val="af0"/>
      </w:pPr>
      <w:r>
        <w:t>36. Поляризация минералов и горных пород.</w:t>
      </w:r>
    </w:p>
    <w:p w:rsidR="00D276A7" w:rsidRDefault="00D276A7" w:rsidP="00D276A7">
      <w:pPr>
        <w:pStyle w:val="af0"/>
      </w:pPr>
      <w:r>
        <w:t>37. Диэлектрическая проницаемость минералов и горных пород.</w:t>
      </w:r>
    </w:p>
    <w:p w:rsidR="00D276A7" w:rsidRDefault="00D276A7" w:rsidP="00D276A7">
      <w:pPr>
        <w:pStyle w:val="af0"/>
      </w:pPr>
      <w:r>
        <w:t>38. Явление радиоактивности.</w:t>
      </w:r>
    </w:p>
    <w:p w:rsidR="00D276A7" w:rsidRDefault="00D276A7" w:rsidP="00D276A7">
      <w:pPr>
        <w:pStyle w:val="af0"/>
      </w:pPr>
      <w:r>
        <w:t>39. Естественная радиоактивность горных пород.</w:t>
      </w:r>
    </w:p>
    <w:p w:rsidR="00D276A7" w:rsidRDefault="00D276A7" w:rsidP="00D276A7">
      <w:pPr>
        <w:pStyle w:val="af0"/>
      </w:pPr>
      <w:r>
        <w:t>40. Радиоактивность магматических горных пород.</w:t>
      </w:r>
    </w:p>
    <w:p w:rsidR="00D276A7" w:rsidRDefault="00D276A7" w:rsidP="00D276A7">
      <w:pPr>
        <w:pStyle w:val="af0"/>
      </w:pPr>
      <w:r>
        <w:t>41. Петрофизическая классификация геологических формаций.</w:t>
      </w:r>
    </w:p>
    <w:p w:rsidR="00D276A7" w:rsidRDefault="00D276A7" w:rsidP="00D276A7">
      <w:pPr>
        <w:pStyle w:val="af0"/>
      </w:pPr>
      <w:r>
        <w:t>42. Статистическая обработка данных физических свойств.</w:t>
      </w:r>
    </w:p>
    <w:p w:rsidR="00D276A7" w:rsidRDefault="00D276A7" w:rsidP="00D276A7">
      <w:pPr>
        <w:pStyle w:val="af0"/>
      </w:pPr>
      <w:r>
        <w:t>43. Составление петрофизических карт.</w:t>
      </w:r>
    </w:p>
    <w:p w:rsidR="002C15C9" w:rsidRDefault="002C15C9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</w:p>
    <w:p w:rsidR="00D276A7" w:rsidRDefault="00D276A7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r w:rsidRPr="00D276A7">
        <w:rPr>
          <w:rFonts w:ascii="Times New Roman" w:eastAsia="Times New Roman" w:hAnsi="Times New Roman"/>
          <w:b/>
          <w:szCs w:val="20"/>
          <w:lang w:eastAsia="ru-RU"/>
        </w:rPr>
        <w:t>Теоретические вопросы по ПМ01. МДК 01.01 Раздел 4. Основы геологической интерпретации геофизических полей.</w:t>
      </w:r>
    </w:p>
    <w:p w:rsidR="00827E78" w:rsidRPr="00772B8E" w:rsidRDefault="00827E78" w:rsidP="00827E7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44</w:t>
      </w:r>
      <w:r w:rsidRPr="00772B8E">
        <w:rPr>
          <w:rFonts w:ascii="Times New Roman" w:eastAsia="Times New Roman" w:hAnsi="Times New Roman"/>
          <w:szCs w:val="20"/>
          <w:lang w:eastAsia="ru-RU"/>
        </w:rPr>
        <w:t xml:space="preserve">. Схема классификации минералов (Основные минералы </w:t>
      </w:r>
      <w:r>
        <w:rPr>
          <w:rFonts w:ascii="Times New Roman" w:eastAsia="Times New Roman" w:hAnsi="Times New Roman"/>
          <w:szCs w:val="20"/>
          <w:lang w:eastAsia="ru-RU"/>
        </w:rPr>
        <w:t xml:space="preserve">осадочных, </w:t>
      </w:r>
      <w:proofErr w:type="spellStart"/>
      <w:r>
        <w:rPr>
          <w:rFonts w:ascii="Times New Roman" w:eastAsia="Times New Roman" w:hAnsi="Times New Roman"/>
          <w:szCs w:val="20"/>
          <w:lang w:eastAsia="ru-RU"/>
        </w:rPr>
        <w:t>магматмтических</w:t>
      </w:r>
      <w:proofErr w:type="spellEnd"/>
      <w:r>
        <w:rPr>
          <w:rFonts w:ascii="Times New Roman" w:eastAsia="Times New Roman" w:hAnsi="Times New Roman"/>
          <w:szCs w:val="20"/>
          <w:lang w:eastAsia="ru-RU"/>
        </w:rPr>
        <w:t xml:space="preserve">, метаморфических  </w:t>
      </w:r>
      <w:r w:rsidRPr="00772B8E">
        <w:rPr>
          <w:rFonts w:ascii="Times New Roman" w:eastAsia="Times New Roman" w:hAnsi="Times New Roman"/>
          <w:szCs w:val="20"/>
          <w:lang w:eastAsia="ru-RU"/>
        </w:rPr>
        <w:t>горных пород).</w:t>
      </w:r>
    </w:p>
    <w:p w:rsidR="00D276A7" w:rsidRDefault="00D276A7" w:rsidP="00D276A7">
      <w:pPr>
        <w:pStyle w:val="af0"/>
      </w:pPr>
      <w:r>
        <w:t>45. Классификация интрузивных горных пород, их диагностические признаки.</w:t>
      </w:r>
    </w:p>
    <w:p w:rsidR="00D276A7" w:rsidRDefault="00D276A7" w:rsidP="00D276A7">
      <w:pPr>
        <w:pStyle w:val="af0"/>
      </w:pPr>
      <w:r>
        <w:t>46. Классификация эффузивных горных пород, их диагностические признаки.</w:t>
      </w:r>
    </w:p>
    <w:p w:rsidR="00D276A7" w:rsidRDefault="00D276A7" w:rsidP="00D276A7">
      <w:pPr>
        <w:pStyle w:val="af0"/>
      </w:pPr>
      <w:r>
        <w:t>47. Классификация осадочных горных пород, их диагностические признаки.</w:t>
      </w:r>
    </w:p>
    <w:p w:rsidR="00D276A7" w:rsidRDefault="00D276A7" w:rsidP="00D276A7">
      <w:pPr>
        <w:pStyle w:val="af0"/>
      </w:pPr>
      <w:r>
        <w:t>48. Классификация метаморфических</w:t>
      </w:r>
      <w:r w:rsidR="00827E78">
        <w:t xml:space="preserve"> горных пород</w:t>
      </w:r>
      <w:r>
        <w:t>, их диагностические признаки.</w:t>
      </w:r>
    </w:p>
    <w:p w:rsidR="00D276A7" w:rsidRDefault="00D276A7" w:rsidP="00D276A7">
      <w:pPr>
        <w:pStyle w:val="af0"/>
      </w:pPr>
      <w:r>
        <w:t>49. Классификация и химический состав подземных вод.</w:t>
      </w:r>
    </w:p>
    <w:p w:rsidR="00D276A7" w:rsidRDefault="00D276A7" w:rsidP="00D276A7">
      <w:pPr>
        <w:pStyle w:val="af0"/>
      </w:pPr>
      <w:r>
        <w:t>50. Общие сведения о месторождениях полезных ископаемых.</w:t>
      </w:r>
    </w:p>
    <w:p w:rsidR="00D276A7" w:rsidRDefault="00D276A7" w:rsidP="00D276A7">
      <w:pPr>
        <w:pStyle w:val="af0"/>
      </w:pPr>
      <w:r>
        <w:t>51. Методы изучения полезных ископаемых.</w:t>
      </w:r>
    </w:p>
    <w:p w:rsidR="00D276A7" w:rsidRDefault="00D276A7" w:rsidP="00D276A7">
      <w:pPr>
        <w:pStyle w:val="af0"/>
      </w:pPr>
      <w:r>
        <w:t>52. Геологические условия образования и закономерности размещения магматических полезных ископаемых.</w:t>
      </w:r>
    </w:p>
    <w:p w:rsidR="00D276A7" w:rsidRDefault="00D276A7" w:rsidP="00D276A7">
      <w:pPr>
        <w:pStyle w:val="af0"/>
      </w:pPr>
      <w:r>
        <w:t>53. Интерпретация геофизических полей пегматитовых месторождений.</w:t>
      </w:r>
    </w:p>
    <w:p w:rsidR="00D276A7" w:rsidRDefault="00D276A7" w:rsidP="00D276A7">
      <w:pPr>
        <w:pStyle w:val="af0"/>
      </w:pPr>
      <w:r>
        <w:t>54. Интерпретация геофизических полей полиметаллических месторождений.</w:t>
      </w:r>
    </w:p>
    <w:p w:rsidR="00D276A7" w:rsidRDefault="00D276A7" w:rsidP="00D276A7">
      <w:pPr>
        <w:pStyle w:val="af0"/>
      </w:pPr>
      <w:r>
        <w:t>55. Интерпретация геофизических полей месторождений железа.</w:t>
      </w:r>
    </w:p>
    <w:p w:rsidR="00D276A7" w:rsidRDefault="00D276A7" w:rsidP="00D276A7">
      <w:pPr>
        <w:pStyle w:val="af0"/>
      </w:pPr>
      <w:r>
        <w:t>56. Интерпретация геофизических полей месторождений золота.</w:t>
      </w:r>
    </w:p>
    <w:p w:rsidR="00D276A7" w:rsidRDefault="00D276A7" w:rsidP="00D276A7">
      <w:pPr>
        <w:pStyle w:val="af0"/>
      </w:pPr>
      <w:r>
        <w:t xml:space="preserve">57. Геологические условия образования и закономерности размещения </w:t>
      </w:r>
      <w:proofErr w:type="spellStart"/>
      <w:r>
        <w:t>метаморфогенных</w:t>
      </w:r>
      <w:proofErr w:type="spellEnd"/>
      <w:r>
        <w:t xml:space="preserve"> полезных ископаемых.</w:t>
      </w:r>
    </w:p>
    <w:p w:rsidR="00D276A7" w:rsidRDefault="00D276A7" w:rsidP="00D276A7">
      <w:pPr>
        <w:pStyle w:val="af0"/>
      </w:pPr>
      <w:r>
        <w:t>58. Геологические условия образования и закономерности размещения углей и горючих сланцев.</w:t>
      </w:r>
    </w:p>
    <w:p w:rsidR="00D276A7" w:rsidRDefault="00D276A7" w:rsidP="00D276A7">
      <w:pPr>
        <w:pStyle w:val="af0"/>
      </w:pPr>
      <w:r>
        <w:t>59. Геологические условия образования и закономерности размещения нефти и газа.</w:t>
      </w:r>
    </w:p>
    <w:p w:rsidR="00D276A7" w:rsidRDefault="00D276A7" w:rsidP="00D276A7">
      <w:pPr>
        <w:pStyle w:val="af0"/>
      </w:pPr>
      <w:r>
        <w:t>60. Интерпретация геофизических полей месторождений нефти.</w:t>
      </w:r>
    </w:p>
    <w:p w:rsidR="00D276A7" w:rsidRDefault="00D276A7" w:rsidP="00D276A7">
      <w:pPr>
        <w:pStyle w:val="af0"/>
      </w:pPr>
      <w:r>
        <w:t>61. Признаки залегания полезных ископаемых магматических месторождений, их изображение на картах.</w:t>
      </w:r>
    </w:p>
    <w:p w:rsidR="00D276A7" w:rsidRDefault="00D276A7" w:rsidP="00D276A7">
      <w:pPr>
        <w:pStyle w:val="af0"/>
      </w:pPr>
      <w:r>
        <w:t>62. Признаки залегания полезных ископаемых месторождений выветривания, их изображение на картах.</w:t>
      </w:r>
    </w:p>
    <w:p w:rsidR="00D276A7" w:rsidRDefault="00D276A7" w:rsidP="00D276A7">
      <w:pPr>
        <w:pStyle w:val="af0"/>
      </w:pPr>
      <w:r>
        <w:t xml:space="preserve">63. Признаки залегания полезных ископаемых </w:t>
      </w:r>
      <w:proofErr w:type="spellStart"/>
      <w:r>
        <w:t>метаморфогенных</w:t>
      </w:r>
      <w:proofErr w:type="spellEnd"/>
      <w:r>
        <w:t xml:space="preserve"> месторождений, их изображение на картах.</w:t>
      </w:r>
    </w:p>
    <w:p w:rsidR="00D276A7" w:rsidRDefault="00D276A7" w:rsidP="00D276A7">
      <w:pPr>
        <w:pStyle w:val="af0"/>
      </w:pPr>
      <w:r>
        <w:t>64. Признаки залегания осадочных полезных ископаемых их изображение на картах.</w:t>
      </w:r>
    </w:p>
    <w:p w:rsidR="002C15C9" w:rsidRDefault="002C15C9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</w:p>
    <w:p w:rsidR="00D276A7" w:rsidRPr="00D276A7" w:rsidRDefault="00D276A7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r w:rsidRPr="00D276A7">
        <w:rPr>
          <w:rFonts w:ascii="Times New Roman" w:eastAsia="Times New Roman" w:hAnsi="Times New Roman"/>
          <w:b/>
          <w:szCs w:val="20"/>
          <w:lang w:eastAsia="ru-RU"/>
        </w:rPr>
        <w:t>Теоретические вопросы по ПМ01. МДК 01.01 Раздел 6. Цифровая микроэлектроника.</w:t>
      </w:r>
    </w:p>
    <w:p w:rsidR="00D276A7" w:rsidRDefault="00D276A7" w:rsidP="00D276A7">
      <w:pPr>
        <w:pStyle w:val="af0"/>
      </w:pPr>
      <w:r>
        <w:t>65. Электронная эмиссия, виды электронной эмиссии.</w:t>
      </w:r>
    </w:p>
    <w:p w:rsidR="00D276A7" w:rsidRDefault="00D276A7" w:rsidP="00D276A7">
      <w:pPr>
        <w:pStyle w:val="af0"/>
      </w:pPr>
      <w:r>
        <w:t>66. Электронно-дырочный переход. Свойства электронно-дырочного перехода.</w:t>
      </w:r>
    </w:p>
    <w:p w:rsidR="00D276A7" w:rsidRDefault="00D276A7" w:rsidP="00D276A7">
      <w:pPr>
        <w:pStyle w:val="af0"/>
      </w:pPr>
      <w:r>
        <w:t>67. Классификация усилителей, основные параметры.</w:t>
      </w:r>
    </w:p>
    <w:p w:rsidR="00D276A7" w:rsidRDefault="00D276A7" w:rsidP="00D276A7">
      <w:pPr>
        <w:pStyle w:val="af0"/>
      </w:pPr>
      <w:r>
        <w:t>68. Устройство и принцип работы автогенераторов.</w:t>
      </w:r>
    </w:p>
    <w:p w:rsidR="00D276A7" w:rsidRDefault="00D276A7" w:rsidP="00D276A7">
      <w:pPr>
        <w:pStyle w:val="af0"/>
      </w:pPr>
      <w:r>
        <w:t xml:space="preserve">69. Электровакуумные диоды: устройство, принцип работы, параметры </w:t>
      </w:r>
      <w:proofErr w:type="spellStart"/>
      <w:r>
        <w:t>иВАХ</w:t>
      </w:r>
      <w:proofErr w:type="spellEnd"/>
      <w:r>
        <w:t>.</w:t>
      </w:r>
    </w:p>
    <w:p w:rsidR="00D276A7" w:rsidRDefault="00D276A7" w:rsidP="00D276A7">
      <w:pPr>
        <w:pStyle w:val="af0"/>
      </w:pPr>
      <w:r>
        <w:lastRenderedPageBreak/>
        <w:t xml:space="preserve">70. </w:t>
      </w:r>
      <w:proofErr w:type="spellStart"/>
      <w:r>
        <w:t>Вольт-амперная</w:t>
      </w:r>
      <w:proofErr w:type="spellEnd"/>
      <w:r>
        <w:t xml:space="preserve"> характеристика </w:t>
      </w:r>
      <w:proofErr w:type="spellStart"/>
      <w:r>
        <w:t>р-</w:t>
      </w:r>
      <w:proofErr w:type="gramStart"/>
      <w:r>
        <w:t>n</w:t>
      </w:r>
      <w:proofErr w:type="gramEnd"/>
      <w:r>
        <w:t>-перехода</w:t>
      </w:r>
      <w:proofErr w:type="spellEnd"/>
      <w:r>
        <w:t>.</w:t>
      </w:r>
    </w:p>
    <w:p w:rsidR="00D276A7" w:rsidRDefault="00D276A7" w:rsidP="00D276A7">
      <w:pPr>
        <w:pStyle w:val="af0"/>
      </w:pPr>
      <w:r>
        <w:t xml:space="preserve">71. Усилители напряжения, схема двухкаскадного усилителя, </w:t>
      </w:r>
      <w:proofErr w:type="spellStart"/>
      <w:r>
        <w:t>назначениеэлементов</w:t>
      </w:r>
      <w:proofErr w:type="spellEnd"/>
      <w:r>
        <w:t>.</w:t>
      </w:r>
    </w:p>
    <w:p w:rsidR="00D276A7" w:rsidRDefault="00D276A7" w:rsidP="00D276A7">
      <w:pPr>
        <w:pStyle w:val="af0"/>
      </w:pPr>
      <w:r>
        <w:t xml:space="preserve">72. Объяснить процесс образования полупроводников </w:t>
      </w:r>
      <w:proofErr w:type="gramStart"/>
      <w:r>
        <w:t>р-</w:t>
      </w:r>
      <w:proofErr w:type="gramEnd"/>
      <w:r>
        <w:t xml:space="preserve"> и </w:t>
      </w:r>
      <w:proofErr w:type="spellStart"/>
      <w:r>
        <w:t>п</w:t>
      </w:r>
      <w:proofErr w:type="spellEnd"/>
      <w:r>
        <w:t>- типов.</w:t>
      </w:r>
    </w:p>
    <w:p w:rsidR="00D276A7" w:rsidRDefault="00D276A7" w:rsidP="00D276A7">
      <w:pPr>
        <w:pStyle w:val="af0"/>
      </w:pPr>
      <w:r>
        <w:t xml:space="preserve">73. Изобразить схему </w:t>
      </w:r>
      <w:proofErr w:type="spellStart"/>
      <w:r>
        <w:t>эмиттерной</w:t>
      </w:r>
      <w:proofErr w:type="spellEnd"/>
      <w:r>
        <w:t xml:space="preserve"> температурной стабилизации, объяснить принцип работы.</w:t>
      </w:r>
    </w:p>
    <w:p w:rsidR="00D276A7" w:rsidRDefault="00D276A7" w:rsidP="00D276A7">
      <w:pPr>
        <w:pStyle w:val="af0"/>
      </w:pPr>
      <w:r>
        <w:t>74. Фотоэлектронные устройства.</w:t>
      </w:r>
    </w:p>
    <w:p w:rsidR="00D276A7" w:rsidRDefault="00D276A7" w:rsidP="00D276A7">
      <w:pPr>
        <w:pStyle w:val="af0"/>
      </w:pPr>
      <w:r>
        <w:t>75. Междуэлектродные емкости триода.</w:t>
      </w:r>
    </w:p>
    <w:p w:rsidR="00D276A7" w:rsidRDefault="00D276A7" w:rsidP="00D276A7">
      <w:pPr>
        <w:pStyle w:val="af0"/>
      </w:pPr>
      <w:r>
        <w:t>76. Выпрямительные диоды: параметры, свойства, применение.</w:t>
      </w:r>
    </w:p>
    <w:p w:rsidR="00D276A7" w:rsidRDefault="00D276A7" w:rsidP="00D276A7">
      <w:pPr>
        <w:pStyle w:val="af0"/>
      </w:pPr>
      <w:r>
        <w:t>77. Усилители с резистивно-емкостной связью, устройство и их работа.</w:t>
      </w:r>
    </w:p>
    <w:p w:rsidR="00D276A7" w:rsidRDefault="00D276A7" w:rsidP="00D276A7">
      <w:pPr>
        <w:pStyle w:val="af0"/>
      </w:pPr>
      <w:r>
        <w:t>78. Выпрямители.</w:t>
      </w:r>
    </w:p>
    <w:p w:rsidR="00D276A7" w:rsidRDefault="00D276A7" w:rsidP="00D276A7">
      <w:pPr>
        <w:pStyle w:val="af0"/>
      </w:pPr>
      <w:r>
        <w:t>79. Стабилитрон, устройство и принцип работы, его параметры.</w:t>
      </w:r>
    </w:p>
    <w:p w:rsidR="00D276A7" w:rsidRDefault="00D276A7" w:rsidP="00D276A7">
      <w:pPr>
        <w:pStyle w:val="af0"/>
      </w:pPr>
      <w:r>
        <w:t>80. Сглаживающие фильтры в выпрямительных установках.</w:t>
      </w:r>
    </w:p>
    <w:p w:rsidR="00D276A7" w:rsidRDefault="00D276A7" w:rsidP="00D276A7">
      <w:pPr>
        <w:pStyle w:val="af0"/>
      </w:pPr>
      <w:r>
        <w:t>81. Туннельные диоды, устройство, параметры.</w:t>
      </w:r>
    </w:p>
    <w:p w:rsidR="00D276A7" w:rsidRDefault="00D276A7" w:rsidP="00D276A7">
      <w:pPr>
        <w:pStyle w:val="af0"/>
      </w:pPr>
      <w:r>
        <w:t>82. Усилители мощности, устройство и принцип работы.</w:t>
      </w:r>
    </w:p>
    <w:p w:rsidR="00D276A7" w:rsidRDefault="00D276A7" w:rsidP="00D276A7">
      <w:pPr>
        <w:pStyle w:val="af0"/>
      </w:pPr>
      <w:r>
        <w:t>83. Логические элементы.</w:t>
      </w:r>
    </w:p>
    <w:p w:rsidR="00D276A7" w:rsidRDefault="00D276A7" w:rsidP="00D276A7">
      <w:pPr>
        <w:pStyle w:val="af0"/>
      </w:pPr>
      <w:r>
        <w:t>84. Сравнительные характеристики схем включения.</w:t>
      </w:r>
    </w:p>
    <w:p w:rsidR="00D276A7" w:rsidRDefault="00D276A7" w:rsidP="00D276A7">
      <w:pPr>
        <w:pStyle w:val="af0"/>
      </w:pPr>
      <w:r>
        <w:t>85. Электронно-лучевые трубки, устройство и применение.</w:t>
      </w:r>
    </w:p>
    <w:p w:rsidR="00D276A7" w:rsidRDefault="00D276A7" w:rsidP="00D276A7">
      <w:pPr>
        <w:pStyle w:val="af0"/>
      </w:pPr>
      <w:r>
        <w:t>86. Устройство и принцип действия полевого транзистора.</w:t>
      </w:r>
    </w:p>
    <w:p w:rsidR="00D276A7" w:rsidRDefault="00D276A7" w:rsidP="00D276A7">
      <w:pPr>
        <w:pStyle w:val="af0"/>
      </w:pPr>
      <w:r>
        <w:t>87. Принципиальные транзисторные схемы, реализующие базисные функции "И"</w:t>
      </w:r>
      <w:proofErr w:type="gramStart"/>
      <w:r>
        <w:t>,"</w:t>
      </w:r>
      <w:proofErr w:type="gramEnd"/>
      <w:r>
        <w:t>ИЛИ", "НЕ".</w:t>
      </w:r>
    </w:p>
    <w:p w:rsidR="00D276A7" w:rsidRDefault="00D276A7" w:rsidP="00D276A7">
      <w:pPr>
        <w:pStyle w:val="af0"/>
      </w:pPr>
      <w:r>
        <w:t>88. Ионизация газа, ударная ионизация.</w:t>
      </w:r>
    </w:p>
    <w:p w:rsidR="00D276A7" w:rsidRDefault="00D276A7" w:rsidP="00D276A7">
      <w:pPr>
        <w:pStyle w:val="af0"/>
      </w:pPr>
      <w:r>
        <w:t xml:space="preserve">89. Полупроводниковые резисторы,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 и маркировка.</w:t>
      </w:r>
    </w:p>
    <w:p w:rsidR="00D276A7" w:rsidRDefault="00D276A7" w:rsidP="00D276A7">
      <w:pPr>
        <w:pStyle w:val="af0"/>
      </w:pPr>
      <w:r>
        <w:t>90. Дифференциальный усилитель.</w:t>
      </w:r>
    </w:p>
    <w:p w:rsidR="00D276A7" w:rsidRDefault="00D276A7" w:rsidP="00D276A7">
      <w:pPr>
        <w:pStyle w:val="af0"/>
      </w:pPr>
      <w:r>
        <w:t>91. Виды интегральных микросхем, их преимущества.</w:t>
      </w:r>
    </w:p>
    <w:p w:rsidR="00D276A7" w:rsidRDefault="00D276A7" w:rsidP="00D276A7">
      <w:pPr>
        <w:pStyle w:val="af0"/>
      </w:pPr>
      <w:r>
        <w:t xml:space="preserve">92. Полупроводниковые фотоприборы, </w:t>
      </w:r>
      <w:proofErr w:type="spellStart"/>
      <w:proofErr w:type="gramStart"/>
      <w:r>
        <w:t>вольт-амперная</w:t>
      </w:r>
      <w:proofErr w:type="spellEnd"/>
      <w:proofErr w:type="gramEnd"/>
      <w:r>
        <w:t xml:space="preserve"> характеристика, применение.</w:t>
      </w:r>
    </w:p>
    <w:p w:rsidR="00D276A7" w:rsidRDefault="00D276A7" w:rsidP="00D276A7">
      <w:pPr>
        <w:pStyle w:val="af0"/>
      </w:pPr>
      <w:r>
        <w:t>93. Детектирование колебаний.</w:t>
      </w:r>
    </w:p>
    <w:p w:rsidR="00D276A7" w:rsidRDefault="00D276A7" w:rsidP="00D276A7">
      <w:pPr>
        <w:pStyle w:val="af0"/>
      </w:pPr>
      <w:r>
        <w:t>94. Тиратрон, устройство и принцип действия, его параметры.</w:t>
      </w:r>
    </w:p>
    <w:p w:rsidR="00D276A7" w:rsidRDefault="00D276A7" w:rsidP="00D276A7">
      <w:pPr>
        <w:pStyle w:val="af0"/>
      </w:pPr>
      <w:r>
        <w:t>95. Схемы включения транзисторов.</w:t>
      </w:r>
    </w:p>
    <w:p w:rsidR="00D276A7" w:rsidRDefault="00D276A7" w:rsidP="00D276A7">
      <w:pPr>
        <w:pStyle w:val="af0"/>
      </w:pPr>
      <w:r>
        <w:t>96. Стабилизация частоты генераторов.</w:t>
      </w:r>
    </w:p>
    <w:p w:rsidR="00D276A7" w:rsidRDefault="00D276A7" w:rsidP="00D276A7">
      <w:pPr>
        <w:pStyle w:val="af0"/>
      </w:pPr>
      <w:r>
        <w:t>97. Интегрирующие и дифференцирующие цепи.</w:t>
      </w:r>
    </w:p>
    <w:p w:rsidR="00D276A7" w:rsidRDefault="00D276A7" w:rsidP="00D276A7">
      <w:pPr>
        <w:pStyle w:val="af0"/>
      </w:pPr>
      <w:r>
        <w:t>98. Работа схемы диодного детектора.</w:t>
      </w:r>
    </w:p>
    <w:p w:rsidR="00D276A7" w:rsidRDefault="00D276A7" w:rsidP="00D276A7">
      <w:pPr>
        <w:pStyle w:val="af0"/>
      </w:pPr>
      <w:r>
        <w:t>99. Схемы включения биполярных транзисторов: с ОЭ, ОБ, ОК.</w:t>
      </w:r>
    </w:p>
    <w:p w:rsidR="00D276A7" w:rsidRDefault="00D276A7" w:rsidP="00D276A7">
      <w:pPr>
        <w:pStyle w:val="af0"/>
      </w:pPr>
      <w:r>
        <w:t>100. Фотоэлектронные устройства: светодиоды.</w:t>
      </w:r>
    </w:p>
    <w:p w:rsidR="00D276A7" w:rsidRDefault="00D276A7" w:rsidP="00D276A7">
      <w:pPr>
        <w:pStyle w:val="af0"/>
      </w:pPr>
      <w:r>
        <w:t>101. Электрические сигналы.</w:t>
      </w:r>
    </w:p>
    <w:p w:rsidR="00D276A7" w:rsidRDefault="00D276A7" w:rsidP="00D276A7">
      <w:pPr>
        <w:pStyle w:val="af0"/>
      </w:pPr>
      <w:r>
        <w:t>102. Распространение радиоволн. Принцип модуляции.</w:t>
      </w:r>
    </w:p>
    <w:p w:rsidR="00D276A7" w:rsidRDefault="00D276A7" w:rsidP="00D276A7">
      <w:pPr>
        <w:pStyle w:val="af0"/>
      </w:pPr>
      <w:r>
        <w:t xml:space="preserve">103. Предварительный каскад усиления на БТ, </w:t>
      </w:r>
      <w:proofErr w:type="gramStart"/>
      <w:r>
        <w:t>включенном</w:t>
      </w:r>
      <w:proofErr w:type="gramEnd"/>
      <w:r>
        <w:t xml:space="preserve"> по схеме с ОЭ. Характеристика и назначение элементов схемы.</w:t>
      </w:r>
    </w:p>
    <w:p w:rsidR="00D276A7" w:rsidRPr="00D276A7" w:rsidRDefault="00D276A7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</w:p>
    <w:p w:rsidR="00D276A7" w:rsidRPr="00D276A7" w:rsidRDefault="00D276A7" w:rsidP="00D276A7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r w:rsidRPr="00D276A7">
        <w:rPr>
          <w:rFonts w:ascii="Times New Roman" w:eastAsia="Times New Roman" w:hAnsi="Times New Roman"/>
          <w:b/>
          <w:szCs w:val="20"/>
          <w:lang w:eastAsia="ru-RU"/>
        </w:rPr>
        <w:t>Теоретические вопросы по ПМ01. МДК 01.01 Раздел 7. Аппаратура для проведения геофизических работ.</w:t>
      </w:r>
    </w:p>
    <w:p w:rsidR="00D276A7" w:rsidRDefault="00D276A7" w:rsidP="00D276A7">
      <w:pPr>
        <w:pStyle w:val="af0"/>
      </w:pPr>
      <w:r>
        <w:t>104. Геофизические методы и области их применения.</w:t>
      </w:r>
    </w:p>
    <w:p w:rsidR="00D276A7" w:rsidRDefault="00D276A7" w:rsidP="00D276A7">
      <w:pPr>
        <w:pStyle w:val="af0"/>
      </w:pPr>
      <w:r>
        <w:t>105. Магнитное поле Земли и его элементы.</w:t>
      </w:r>
    </w:p>
    <w:p w:rsidR="00D276A7" w:rsidRDefault="00D276A7" w:rsidP="00D276A7">
      <w:pPr>
        <w:pStyle w:val="af0"/>
      </w:pPr>
      <w:r>
        <w:t>106. Нормальное магнитное поле земли и аномалии. Элементы магнетизма.</w:t>
      </w:r>
    </w:p>
    <w:p w:rsidR="00D276A7" w:rsidRDefault="00D276A7" w:rsidP="00D276A7">
      <w:pPr>
        <w:pStyle w:val="af0"/>
      </w:pPr>
      <w:r>
        <w:t>107. Методика и техника проведения наземных магниторазведочных работ.</w:t>
      </w:r>
    </w:p>
    <w:p w:rsidR="00D276A7" w:rsidRDefault="00D276A7" w:rsidP="00D276A7">
      <w:pPr>
        <w:pStyle w:val="af0"/>
      </w:pPr>
      <w:r>
        <w:t>108. Аэромагнитная съемка. Методика и техника аэромагнитной съемки.</w:t>
      </w:r>
    </w:p>
    <w:p w:rsidR="00D276A7" w:rsidRDefault="00D276A7" w:rsidP="00D276A7">
      <w:pPr>
        <w:pStyle w:val="af0"/>
      </w:pPr>
      <w:r>
        <w:t xml:space="preserve">109. Закон всемирного тяготения и физические основы </w:t>
      </w:r>
      <w:proofErr w:type="spellStart"/>
      <w:r>
        <w:t>гравиразведки</w:t>
      </w:r>
      <w:proofErr w:type="spellEnd"/>
      <w:r>
        <w:t>. Ускорение свободного падения и единицы его измерения.</w:t>
      </w:r>
    </w:p>
    <w:p w:rsidR="00D276A7" w:rsidRDefault="00D276A7" w:rsidP="00D276A7">
      <w:pPr>
        <w:pStyle w:val="af0"/>
      </w:pPr>
      <w:r>
        <w:t>110. Нормальное гравитационное поле земли и аномалии силы тяжести. Потенциал свободного падения и его производные.</w:t>
      </w:r>
    </w:p>
    <w:p w:rsidR="00D276A7" w:rsidRDefault="00D276A7" w:rsidP="00D276A7">
      <w:pPr>
        <w:pStyle w:val="af0"/>
      </w:pPr>
      <w:r>
        <w:t xml:space="preserve">111. Аппаратура для измерения элементов силы тяжести. </w:t>
      </w:r>
      <w:proofErr w:type="gramStart"/>
      <w:r>
        <w:t>(Маятниковый способ измерения ускорения свободного падения.</w:t>
      </w:r>
      <w:proofErr w:type="gramEnd"/>
      <w:r>
        <w:t xml:space="preserve"> Краткая характеристика гравиметра, вариометров и </w:t>
      </w:r>
      <w:proofErr w:type="spellStart"/>
      <w:r>
        <w:t>градиентометров</w:t>
      </w:r>
      <w:proofErr w:type="spellEnd"/>
      <w:r>
        <w:t>.</w:t>
      </w:r>
    </w:p>
    <w:p w:rsidR="00D276A7" w:rsidRDefault="00D276A7" w:rsidP="00D276A7">
      <w:pPr>
        <w:pStyle w:val="af0"/>
      </w:pPr>
      <w:r>
        <w:lastRenderedPageBreak/>
        <w:t xml:space="preserve">112. Методика и техника </w:t>
      </w:r>
      <w:proofErr w:type="spellStart"/>
      <w:r>
        <w:t>гравиразведочных</w:t>
      </w:r>
      <w:proofErr w:type="spellEnd"/>
      <w:r>
        <w:t xml:space="preserve"> работ. Наземная гравиметрическая съемка. </w:t>
      </w:r>
      <w:proofErr w:type="spellStart"/>
      <w:r>
        <w:t>Вариометрическая</w:t>
      </w:r>
      <w:proofErr w:type="spellEnd"/>
      <w:r>
        <w:t xml:space="preserve"> и </w:t>
      </w:r>
      <w:proofErr w:type="spellStart"/>
      <w:r>
        <w:t>градиентометрическая</w:t>
      </w:r>
      <w:proofErr w:type="spellEnd"/>
      <w:r>
        <w:t xml:space="preserve"> съемка Измерение силы тяжести на море и под землей.</w:t>
      </w:r>
    </w:p>
    <w:p w:rsidR="00D276A7" w:rsidRDefault="00D276A7" w:rsidP="00D276A7">
      <w:pPr>
        <w:pStyle w:val="af0"/>
      </w:pPr>
      <w:r>
        <w:t xml:space="preserve">113. Геологическая природа гравитационных аномалий и области применения </w:t>
      </w:r>
      <w:proofErr w:type="spellStart"/>
      <w:r>
        <w:t>гравиразведки</w:t>
      </w:r>
      <w:proofErr w:type="spellEnd"/>
      <w:r>
        <w:t xml:space="preserve">. ТБ при </w:t>
      </w:r>
      <w:proofErr w:type="spellStart"/>
      <w:r>
        <w:t>гравиразведочных</w:t>
      </w:r>
      <w:proofErr w:type="spellEnd"/>
      <w:r>
        <w:t xml:space="preserve"> и магниторазведочных работах.</w:t>
      </w:r>
    </w:p>
    <w:p w:rsidR="00D276A7" w:rsidRDefault="00D276A7" w:rsidP="00D276A7">
      <w:pPr>
        <w:pStyle w:val="af0"/>
      </w:pPr>
      <w:r>
        <w:t>114. Введение в электроразведку. Физико-геологические основы электроразведки. Естественные и искусственные электромагнитные поля. Классификация методов.</w:t>
      </w:r>
    </w:p>
    <w:p w:rsidR="00D276A7" w:rsidRDefault="00D276A7" w:rsidP="00D276A7">
      <w:pPr>
        <w:pStyle w:val="af0"/>
      </w:pPr>
      <w:r>
        <w:t>115. Основные положения теории электроразведки искусственно созданным постоянным током в земле. Методы постоянного электрического тока. Электрическое профилирование.</w:t>
      </w:r>
    </w:p>
    <w:p w:rsidR="00D276A7" w:rsidRDefault="00D276A7" w:rsidP="00D276A7">
      <w:pPr>
        <w:pStyle w:val="af0"/>
      </w:pPr>
      <w:r>
        <w:t>116. Полевое оборудование. Аппаратура и установки методов сопротивления.</w:t>
      </w:r>
    </w:p>
    <w:p w:rsidR="00D276A7" w:rsidRDefault="00D276A7" w:rsidP="00D276A7">
      <w:pPr>
        <w:pStyle w:val="af0"/>
      </w:pPr>
      <w:r>
        <w:t>117. Вертикальное электрическое зондирование. Методика полевых работ по методу ВЭЗ. Метод заряда (МЗ).</w:t>
      </w:r>
    </w:p>
    <w:p w:rsidR="00D276A7" w:rsidRDefault="00D276A7" w:rsidP="00D276A7">
      <w:pPr>
        <w:pStyle w:val="af0"/>
      </w:pPr>
      <w:r>
        <w:t>118. Основные принципы и законы геометрии сейсмики.</w:t>
      </w:r>
    </w:p>
    <w:p w:rsidR="00D276A7" w:rsidRDefault="00D276A7" w:rsidP="00D276A7">
      <w:pPr>
        <w:pStyle w:val="af0"/>
      </w:pPr>
      <w:r>
        <w:t>119. Скорости, изучаемые в сейсморазведке. Модификации сейсморазведки.</w:t>
      </w:r>
    </w:p>
    <w:p w:rsidR="00D276A7" w:rsidRDefault="00D276A7" w:rsidP="00D276A7">
      <w:pPr>
        <w:pStyle w:val="af0"/>
      </w:pPr>
      <w:r>
        <w:t>120. Сейсморазведочная аппаратура и оборудование.</w:t>
      </w:r>
    </w:p>
    <w:p w:rsidR="00D276A7" w:rsidRDefault="00D276A7" w:rsidP="00D276A7">
      <w:pPr>
        <w:pStyle w:val="af0"/>
      </w:pPr>
      <w:r>
        <w:t>121. Сейсмоприемники. Интерференционные системы приема и возбуждения упругих волн. Сейсмостанции.</w:t>
      </w:r>
    </w:p>
    <w:p w:rsidR="00D276A7" w:rsidRDefault="00D276A7" w:rsidP="00D276A7">
      <w:pPr>
        <w:pStyle w:val="af0"/>
      </w:pPr>
      <w:r>
        <w:t>122. Организация и техника полевых работ.</w:t>
      </w:r>
    </w:p>
    <w:p w:rsidR="00D276A7" w:rsidRDefault="00D276A7" w:rsidP="00D276A7">
      <w:pPr>
        <w:pStyle w:val="af0"/>
      </w:pPr>
      <w:r>
        <w:t>123. Системы наблюдений в методе отраженных волн. Кинематика кратных отраженных волн.</w:t>
      </w:r>
    </w:p>
    <w:p w:rsidR="00D276A7" w:rsidRDefault="00D276A7" w:rsidP="00D276A7">
      <w:pPr>
        <w:pStyle w:val="af0"/>
      </w:pPr>
      <w:r>
        <w:t>124. Скважинная сейсморазведка. СК/ВСП.</w:t>
      </w:r>
    </w:p>
    <w:p w:rsidR="00D276A7" w:rsidRDefault="00D276A7" w:rsidP="00D276A7">
      <w:pPr>
        <w:pStyle w:val="af0"/>
      </w:pPr>
      <w:r>
        <w:t>125. Построение отражающих и преломляющих границ.</w:t>
      </w:r>
    </w:p>
    <w:p w:rsidR="00D276A7" w:rsidRDefault="00D276A7" w:rsidP="00D276A7">
      <w:pPr>
        <w:pStyle w:val="af0"/>
      </w:pPr>
      <w:r>
        <w:t>126. Естественные радиоактивные элементы и их семейства. Радиоактивность ГП и руд.</w:t>
      </w:r>
    </w:p>
    <w:p w:rsidR="00D276A7" w:rsidRDefault="00D276A7" w:rsidP="00D276A7">
      <w:pPr>
        <w:pStyle w:val="af0"/>
      </w:pPr>
      <w:r>
        <w:t>127. Свойства радиоактивных излучений. Эталоны радиоактивности. Единицы измерения естественной радиоактивности.</w:t>
      </w:r>
    </w:p>
    <w:p w:rsidR="00D276A7" w:rsidRDefault="00D276A7" w:rsidP="00D276A7">
      <w:pPr>
        <w:pStyle w:val="af0"/>
      </w:pPr>
      <w:r>
        <w:t>128. Приборы для регистрации радиоактивных излучений.</w:t>
      </w:r>
    </w:p>
    <w:p w:rsidR="00D276A7" w:rsidRDefault="00D276A7" w:rsidP="00D276A7">
      <w:pPr>
        <w:pStyle w:val="af0"/>
      </w:pPr>
      <w:r>
        <w:t>129. Ядерно-геофизические методы.</w:t>
      </w:r>
    </w:p>
    <w:p w:rsidR="00D276A7" w:rsidRDefault="00D276A7" w:rsidP="00D276A7">
      <w:pPr>
        <w:pStyle w:val="af0"/>
      </w:pPr>
      <w:r>
        <w:t>130. Техника безопасности при работе с радиоактивными веществами.</w:t>
      </w:r>
    </w:p>
    <w:p w:rsidR="00D276A7" w:rsidRDefault="00D276A7" w:rsidP="00D276A7">
      <w:pPr>
        <w:pStyle w:val="af0"/>
      </w:pPr>
      <w:r>
        <w:t>131. Тепловое поле Земли. Тепловые и оптические свойства горных пород.</w:t>
      </w:r>
    </w:p>
    <w:p w:rsidR="00D276A7" w:rsidRDefault="00D276A7" w:rsidP="00D276A7">
      <w:pPr>
        <w:pStyle w:val="af0"/>
      </w:pPr>
      <w:r>
        <w:t xml:space="preserve">132. Методика и области применения </w:t>
      </w:r>
      <w:proofErr w:type="spellStart"/>
      <w:r>
        <w:t>терморазведки</w:t>
      </w:r>
      <w:proofErr w:type="spellEnd"/>
      <w:r>
        <w:t xml:space="preserve">. </w:t>
      </w:r>
      <w:proofErr w:type="spellStart"/>
      <w:r>
        <w:t>Тепловизоры</w:t>
      </w:r>
      <w:proofErr w:type="spellEnd"/>
      <w:r>
        <w:t>, Термометры.</w:t>
      </w:r>
    </w:p>
    <w:p w:rsidR="00D276A7" w:rsidRDefault="00D276A7" w:rsidP="00D276A7">
      <w:pPr>
        <w:pStyle w:val="af0"/>
      </w:pPr>
      <w:r>
        <w:t xml:space="preserve">133. Введение в ГИС, классификация методов, Аппаратура и оборудование </w:t>
      </w:r>
      <w:proofErr w:type="spellStart"/>
      <w:r>
        <w:t>применяемыевметодахГИС</w:t>
      </w:r>
      <w:proofErr w:type="spellEnd"/>
      <w:r>
        <w:t>.</w:t>
      </w:r>
    </w:p>
    <w:p w:rsidR="00D276A7" w:rsidRDefault="00D276A7" w:rsidP="00D276A7">
      <w:pPr>
        <w:pStyle w:val="af0"/>
      </w:pPr>
      <w:r>
        <w:t>134. Технология проведения работ и обработки данных ГИС.</w:t>
      </w:r>
    </w:p>
    <w:p w:rsidR="00D276A7" w:rsidRDefault="00D276A7" w:rsidP="00D276A7">
      <w:pPr>
        <w:pStyle w:val="af0"/>
      </w:pPr>
      <w:r>
        <w:t>135. Нейтронные методы каротажа (НГК, ННК, ГНК).</w:t>
      </w:r>
    </w:p>
    <w:p w:rsidR="00D276A7" w:rsidRDefault="00D276A7" w:rsidP="00D276A7">
      <w:pPr>
        <w:pStyle w:val="af0"/>
      </w:pPr>
      <w:r>
        <w:t>136. Метод каротажа магнитной восприимчивости. Ядерно-магнитный каротаж.</w:t>
      </w:r>
    </w:p>
    <w:p w:rsidR="00D276A7" w:rsidRDefault="00D276A7" w:rsidP="00D276A7">
      <w:pPr>
        <w:pStyle w:val="af0"/>
      </w:pPr>
      <w:r>
        <w:t>137. Акустические методы исследования скважин (АК).</w:t>
      </w:r>
    </w:p>
    <w:p w:rsidR="00D276A7" w:rsidRDefault="00D276A7" w:rsidP="00D276A7">
      <w:pPr>
        <w:pStyle w:val="af0"/>
      </w:pPr>
      <w:r>
        <w:t>138. Комплексирование каротажных методов.</w:t>
      </w:r>
    </w:p>
    <w:p w:rsidR="00D276A7" w:rsidRDefault="00D276A7" w:rsidP="00D276A7">
      <w:pPr>
        <w:pStyle w:val="af0"/>
      </w:pPr>
      <w:r>
        <w:t xml:space="preserve">139. Особенности изучения области развития осадочных пород, магматических пород </w:t>
      </w:r>
      <w:proofErr w:type="spellStart"/>
      <w:r>
        <w:t>ирудоконтролирующей</w:t>
      </w:r>
      <w:proofErr w:type="spellEnd"/>
      <w:r>
        <w:t xml:space="preserve"> зоны.</w:t>
      </w:r>
    </w:p>
    <w:p w:rsidR="00D276A7" w:rsidRDefault="00D276A7" w:rsidP="00D276A7">
      <w:pPr>
        <w:pStyle w:val="af0"/>
      </w:pPr>
      <w:r>
        <w:t xml:space="preserve">140. Изучение износа, </w:t>
      </w:r>
      <w:proofErr w:type="spellStart"/>
      <w:r>
        <w:t>трещиноватости</w:t>
      </w:r>
      <w:proofErr w:type="spellEnd"/>
      <w:r>
        <w:t>, карста, мерзлоты.</w:t>
      </w:r>
    </w:p>
    <w:p w:rsidR="00D276A7" w:rsidRDefault="00D276A7" w:rsidP="00D276A7">
      <w:pPr>
        <w:pStyle w:val="af0"/>
      </w:pPr>
      <w:r>
        <w:t xml:space="preserve">141. Поиски и разведка месторождений черных металлов, месторождений цветных, </w:t>
      </w:r>
      <w:proofErr w:type="spellStart"/>
      <w:r>
        <w:t>редкихидругих</w:t>
      </w:r>
      <w:proofErr w:type="spellEnd"/>
      <w:r>
        <w:t xml:space="preserve"> металлов.</w:t>
      </w:r>
    </w:p>
    <w:p w:rsidR="00D276A7" w:rsidRDefault="00D276A7" w:rsidP="00D276A7">
      <w:pPr>
        <w:pStyle w:val="af0"/>
      </w:pPr>
      <w:r>
        <w:t>142. Поиски и разведка месторождений нерудных полезных ископаемых.</w:t>
      </w:r>
    </w:p>
    <w:p w:rsidR="00D276A7" w:rsidRDefault="00D276A7" w:rsidP="00D276A7">
      <w:pPr>
        <w:pStyle w:val="af0"/>
      </w:pPr>
      <w:r>
        <w:t>143. Геофизические методы решения гидрогеологических и инженерно-геологических задач.</w:t>
      </w:r>
    </w:p>
    <w:p w:rsidR="00056F43" w:rsidRDefault="00056F43" w:rsidP="00C82594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</w:p>
    <w:p w:rsidR="006476F1" w:rsidRPr="006476F1" w:rsidRDefault="006476F1" w:rsidP="006476F1">
      <w:pPr>
        <w:pStyle w:val="af0"/>
        <w:jc w:val="center"/>
        <w:rPr>
          <w:b/>
        </w:rPr>
      </w:pPr>
      <w:r w:rsidRPr="006476F1">
        <w:rPr>
          <w:b/>
        </w:rPr>
        <w:t xml:space="preserve">Практические </w:t>
      </w:r>
      <w:r w:rsidR="00827E78">
        <w:rPr>
          <w:b/>
        </w:rPr>
        <w:t>задания</w:t>
      </w:r>
      <w:r w:rsidRPr="006476F1">
        <w:rPr>
          <w:b/>
        </w:rPr>
        <w:t xml:space="preserve"> по ПМ01. МДК 01.01 Раздел 2. Основы бурения и горного дела.</w:t>
      </w:r>
    </w:p>
    <w:p w:rsidR="00827E78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F97B01">
        <w:rPr>
          <w:rFonts w:ascii="Times New Roman" w:hAnsi="Times New Roman"/>
          <w:bCs/>
          <w:szCs w:val="24"/>
        </w:rPr>
        <w:t>1.Рассчитать количество врубовых шпуров (</w:t>
      </w:r>
      <w:r w:rsidRPr="00F97B01">
        <w:rPr>
          <w:rFonts w:ascii="Times New Roman" w:hAnsi="Times New Roman"/>
          <w:bCs/>
          <w:szCs w:val="24"/>
          <w:lang w:val="en-US"/>
        </w:rPr>
        <w:t>n</w:t>
      </w:r>
      <w:r w:rsidRPr="00F97B01">
        <w:rPr>
          <w:rFonts w:ascii="Times New Roman" w:hAnsi="Times New Roman"/>
          <w:bCs/>
          <w:szCs w:val="24"/>
        </w:rPr>
        <w:t xml:space="preserve">) в забое и указать их расположение на чертеже в трех проекциях.  Указать способ бурения шпуров. Порода </w:t>
      </w:r>
      <w:r>
        <w:rPr>
          <w:rFonts w:ascii="Times New Roman" w:hAnsi="Times New Roman"/>
          <w:bCs/>
          <w:szCs w:val="24"/>
        </w:rPr>
        <w:t>–</w:t>
      </w:r>
      <w:r w:rsidRPr="00F97B01">
        <w:rPr>
          <w:rFonts w:ascii="Times New Roman" w:hAnsi="Times New Roman"/>
          <w:bCs/>
          <w:szCs w:val="24"/>
        </w:rPr>
        <w:t xml:space="preserve"> базальт</w:t>
      </w:r>
      <w:proofErr w:type="gramStart"/>
      <w:r>
        <w:rPr>
          <w:rFonts w:ascii="Times New Roman" w:hAnsi="Times New Roman"/>
          <w:bCs/>
          <w:szCs w:val="24"/>
        </w:rPr>
        <w:t xml:space="preserve"> </w:t>
      </w:r>
      <w:r w:rsidRPr="00F97B01">
        <w:rPr>
          <w:rFonts w:ascii="Times New Roman" w:hAnsi="Times New Roman"/>
          <w:bCs/>
          <w:szCs w:val="24"/>
        </w:rPr>
        <w:t>.</w:t>
      </w:r>
      <w:proofErr w:type="gramEnd"/>
      <w:r w:rsidRPr="00F97B01">
        <w:rPr>
          <w:rFonts w:ascii="Times New Roman" w:hAnsi="Times New Roman"/>
          <w:szCs w:val="24"/>
        </w:rPr>
        <w:t>Общее количество шпуров -</w:t>
      </w:r>
      <w:r w:rsidRPr="00F97B01">
        <w:rPr>
          <w:rFonts w:ascii="Times New Roman" w:hAnsi="Times New Roman"/>
          <w:szCs w:val="24"/>
          <w:lang w:val="en-US"/>
        </w:rPr>
        <w:t>N</w:t>
      </w:r>
      <w:r w:rsidRPr="00F97B01">
        <w:rPr>
          <w:rFonts w:ascii="Times New Roman" w:hAnsi="Times New Roman"/>
          <w:szCs w:val="24"/>
        </w:rPr>
        <w:t xml:space="preserve">. </w:t>
      </w:r>
      <w:r w:rsidRPr="00F97B01">
        <w:rPr>
          <w:rFonts w:ascii="Times New Roman" w:hAnsi="Times New Roman"/>
          <w:szCs w:val="24"/>
          <w:lang w:val="en-US"/>
        </w:rPr>
        <w:t>N</w:t>
      </w:r>
      <w:r>
        <w:rPr>
          <w:rFonts w:ascii="Times New Roman" w:hAnsi="Times New Roman"/>
          <w:szCs w:val="24"/>
        </w:rPr>
        <w:t xml:space="preserve"> =12</w:t>
      </w:r>
    </w:p>
    <w:p w:rsidR="00827E78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F97B01">
        <w:rPr>
          <w:rFonts w:ascii="Times New Roman" w:hAnsi="Times New Roman"/>
          <w:bCs/>
          <w:szCs w:val="24"/>
        </w:rPr>
        <w:t>2.Рассчитать количество</w:t>
      </w:r>
      <w:r w:rsidRPr="001A3CD9">
        <w:rPr>
          <w:rFonts w:ascii="Times New Roman" w:hAnsi="Times New Roman"/>
          <w:bCs/>
          <w:szCs w:val="24"/>
        </w:rPr>
        <w:t xml:space="preserve"> врубовых шпуров (</w:t>
      </w:r>
      <w:r w:rsidRPr="001A3CD9">
        <w:rPr>
          <w:rFonts w:ascii="Times New Roman" w:hAnsi="Times New Roman"/>
          <w:bCs/>
          <w:szCs w:val="24"/>
          <w:lang w:val="en-US"/>
        </w:rPr>
        <w:t>n</w:t>
      </w:r>
      <w:r w:rsidRPr="001A3CD9">
        <w:rPr>
          <w:rFonts w:ascii="Times New Roman" w:hAnsi="Times New Roman"/>
          <w:bCs/>
          <w:szCs w:val="24"/>
        </w:rPr>
        <w:t>) в забое и указать их расположение на чертеже в трех проекциях.  Указать способ бурения шпуров. Порода - базальт.</w:t>
      </w:r>
      <w:r>
        <w:rPr>
          <w:rFonts w:ascii="Times New Roman" w:hAnsi="Times New Roman"/>
          <w:szCs w:val="24"/>
        </w:rPr>
        <w:t xml:space="preserve"> </w:t>
      </w:r>
      <w:r w:rsidRPr="001A3CD9">
        <w:rPr>
          <w:rFonts w:ascii="Times New Roman" w:hAnsi="Times New Roman"/>
          <w:szCs w:val="24"/>
        </w:rPr>
        <w:t>Общее количество шпуров -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 xml:space="preserve">. 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 xml:space="preserve"> =15.</w:t>
      </w:r>
      <w:r>
        <w:rPr>
          <w:rFonts w:ascii="Times New Roman" w:hAnsi="Times New Roman"/>
          <w:szCs w:val="24"/>
        </w:rPr>
        <w:t xml:space="preserve"> </w:t>
      </w:r>
    </w:p>
    <w:p w:rsidR="00827E78" w:rsidRPr="001A3CD9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1A3CD9">
        <w:rPr>
          <w:rFonts w:ascii="Times New Roman" w:hAnsi="Times New Roman"/>
          <w:bCs/>
          <w:szCs w:val="24"/>
        </w:rPr>
        <w:lastRenderedPageBreak/>
        <w:t>3.Рассчитать количество вспомогательных шпуров (</w:t>
      </w:r>
      <w:r w:rsidRPr="001A3CD9">
        <w:rPr>
          <w:rFonts w:ascii="Times New Roman" w:hAnsi="Times New Roman"/>
          <w:bCs/>
          <w:szCs w:val="24"/>
          <w:lang w:val="en-US"/>
        </w:rPr>
        <w:t>n</w:t>
      </w:r>
      <w:r w:rsidRPr="001A3CD9">
        <w:rPr>
          <w:rFonts w:ascii="Times New Roman" w:hAnsi="Times New Roman"/>
          <w:bCs/>
          <w:szCs w:val="24"/>
        </w:rPr>
        <w:t>) в забое и указать их расположение на чертеже в трех проекциях. Указать способ бурения шпуров. Порода  - гнейс.</w:t>
      </w:r>
      <w:r>
        <w:rPr>
          <w:rFonts w:ascii="Times New Roman" w:hAnsi="Times New Roman"/>
          <w:szCs w:val="24"/>
        </w:rPr>
        <w:t xml:space="preserve"> </w:t>
      </w:r>
      <w:r w:rsidRPr="001A3CD9">
        <w:rPr>
          <w:rFonts w:ascii="Times New Roman" w:hAnsi="Times New Roman"/>
          <w:szCs w:val="24"/>
        </w:rPr>
        <w:t>Общее количество шпуров -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 xml:space="preserve">.  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>=24.</w:t>
      </w:r>
    </w:p>
    <w:p w:rsidR="00827E78" w:rsidRPr="001A3CD9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1A3CD9">
        <w:rPr>
          <w:rFonts w:ascii="Times New Roman" w:hAnsi="Times New Roman"/>
          <w:bCs/>
          <w:szCs w:val="24"/>
        </w:rPr>
        <w:t>4.Рассчитать количество вспомогательных шпуров (</w:t>
      </w:r>
      <w:r w:rsidRPr="001A3CD9">
        <w:rPr>
          <w:rFonts w:ascii="Times New Roman" w:hAnsi="Times New Roman"/>
          <w:bCs/>
          <w:szCs w:val="24"/>
          <w:lang w:val="en-US"/>
        </w:rPr>
        <w:t>n</w:t>
      </w:r>
      <w:r w:rsidRPr="001A3CD9">
        <w:rPr>
          <w:rFonts w:ascii="Times New Roman" w:hAnsi="Times New Roman"/>
          <w:bCs/>
          <w:szCs w:val="24"/>
        </w:rPr>
        <w:t>) в забое и указать их расположение на чертеже в трех проекциях. Указать способ бурения шпуров. Порода  - гнейс.</w:t>
      </w:r>
      <w:r>
        <w:rPr>
          <w:rFonts w:ascii="Times New Roman" w:hAnsi="Times New Roman"/>
          <w:szCs w:val="24"/>
        </w:rPr>
        <w:t xml:space="preserve"> </w:t>
      </w:r>
      <w:r w:rsidRPr="001A3CD9">
        <w:rPr>
          <w:rFonts w:ascii="Times New Roman" w:hAnsi="Times New Roman"/>
          <w:szCs w:val="24"/>
        </w:rPr>
        <w:t>Общее количество шпуров -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 xml:space="preserve">.  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>=18.</w:t>
      </w:r>
    </w:p>
    <w:p w:rsidR="00827E78" w:rsidRPr="001A3CD9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1A3CD9">
        <w:rPr>
          <w:rFonts w:ascii="Times New Roman" w:hAnsi="Times New Roman"/>
          <w:bCs/>
          <w:szCs w:val="24"/>
        </w:rPr>
        <w:t xml:space="preserve">5.Рассчитать количество </w:t>
      </w:r>
      <w:proofErr w:type="spellStart"/>
      <w:r w:rsidRPr="001A3CD9">
        <w:rPr>
          <w:rFonts w:ascii="Times New Roman" w:hAnsi="Times New Roman"/>
          <w:bCs/>
          <w:szCs w:val="24"/>
        </w:rPr>
        <w:t>оконтуривающих</w:t>
      </w:r>
      <w:proofErr w:type="spellEnd"/>
      <w:r w:rsidRPr="001A3CD9">
        <w:rPr>
          <w:rFonts w:ascii="Times New Roman" w:hAnsi="Times New Roman"/>
          <w:bCs/>
          <w:szCs w:val="24"/>
        </w:rPr>
        <w:t xml:space="preserve"> шпуров (</w:t>
      </w:r>
      <w:r w:rsidRPr="001A3CD9">
        <w:rPr>
          <w:rFonts w:ascii="Times New Roman" w:hAnsi="Times New Roman"/>
          <w:bCs/>
          <w:szCs w:val="24"/>
          <w:lang w:val="en-US"/>
        </w:rPr>
        <w:t>n</w:t>
      </w:r>
      <w:r w:rsidRPr="001A3CD9">
        <w:rPr>
          <w:rFonts w:ascii="Times New Roman" w:hAnsi="Times New Roman"/>
          <w:bCs/>
          <w:szCs w:val="24"/>
        </w:rPr>
        <w:t>) в забое и указать их расположение на чертеже в трех проекциях. Указать способ бурения шпуров. Порода  - кварцит.</w:t>
      </w:r>
      <w:r>
        <w:rPr>
          <w:rFonts w:ascii="Times New Roman" w:hAnsi="Times New Roman"/>
          <w:szCs w:val="24"/>
        </w:rPr>
        <w:t xml:space="preserve"> </w:t>
      </w:r>
      <w:r w:rsidRPr="001A3CD9">
        <w:rPr>
          <w:rFonts w:ascii="Times New Roman" w:hAnsi="Times New Roman"/>
          <w:szCs w:val="24"/>
        </w:rPr>
        <w:t>Общее количество шпуров -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 xml:space="preserve">.  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>=32.</w:t>
      </w:r>
    </w:p>
    <w:p w:rsidR="00827E78" w:rsidRPr="001A3CD9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1A3CD9">
        <w:rPr>
          <w:rFonts w:ascii="Times New Roman" w:hAnsi="Times New Roman"/>
          <w:bCs/>
          <w:szCs w:val="24"/>
        </w:rPr>
        <w:t xml:space="preserve">6.Рассчитать количество </w:t>
      </w:r>
      <w:proofErr w:type="spellStart"/>
      <w:r w:rsidRPr="001A3CD9">
        <w:rPr>
          <w:rFonts w:ascii="Times New Roman" w:hAnsi="Times New Roman"/>
          <w:bCs/>
          <w:szCs w:val="24"/>
        </w:rPr>
        <w:t>оконтуривающих</w:t>
      </w:r>
      <w:proofErr w:type="spellEnd"/>
      <w:r w:rsidRPr="001A3CD9">
        <w:rPr>
          <w:rFonts w:ascii="Times New Roman" w:hAnsi="Times New Roman"/>
          <w:bCs/>
          <w:szCs w:val="24"/>
        </w:rPr>
        <w:t xml:space="preserve"> шпуров (</w:t>
      </w:r>
      <w:r w:rsidRPr="001A3CD9">
        <w:rPr>
          <w:rFonts w:ascii="Times New Roman" w:hAnsi="Times New Roman"/>
          <w:bCs/>
          <w:szCs w:val="24"/>
          <w:lang w:val="en-US"/>
        </w:rPr>
        <w:t>n</w:t>
      </w:r>
      <w:r w:rsidRPr="001A3CD9">
        <w:rPr>
          <w:rFonts w:ascii="Times New Roman" w:hAnsi="Times New Roman"/>
          <w:bCs/>
          <w:szCs w:val="24"/>
        </w:rPr>
        <w:t>) в забое и указать их расположение на чертеже в трех проекциях. Указать способ бурения шпуров. Порода  - кварцит.</w:t>
      </w:r>
      <w:r>
        <w:rPr>
          <w:rFonts w:ascii="Times New Roman" w:hAnsi="Times New Roman"/>
          <w:szCs w:val="24"/>
        </w:rPr>
        <w:t xml:space="preserve"> </w:t>
      </w:r>
      <w:r w:rsidRPr="001A3CD9">
        <w:rPr>
          <w:rFonts w:ascii="Times New Roman" w:hAnsi="Times New Roman"/>
          <w:szCs w:val="24"/>
        </w:rPr>
        <w:t>Общее количество шпуров -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 xml:space="preserve">.  </w:t>
      </w:r>
      <w:r w:rsidRPr="001A3CD9">
        <w:rPr>
          <w:rFonts w:ascii="Times New Roman" w:hAnsi="Times New Roman"/>
          <w:szCs w:val="24"/>
          <w:lang w:val="en-US"/>
        </w:rPr>
        <w:t>N</w:t>
      </w:r>
      <w:r w:rsidRPr="001A3CD9">
        <w:rPr>
          <w:rFonts w:ascii="Times New Roman" w:hAnsi="Times New Roman"/>
          <w:szCs w:val="24"/>
        </w:rPr>
        <w:t>=27.</w:t>
      </w:r>
    </w:p>
    <w:p w:rsidR="00827E78" w:rsidRPr="001A3CD9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1A3CD9">
        <w:rPr>
          <w:rFonts w:ascii="Times New Roman" w:hAnsi="Times New Roman"/>
          <w:szCs w:val="24"/>
        </w:rPr>
        <w:t>7.Определить диаметр скважины, диаметр бурильной и колонковой труб</w:t>
      </w:r>
      <w:r w:rsidRPr="001A3CD9">
        <w:rPr>
          <w:rFonts w:ascii="Times New Roman" w:hAnsi="Times New Roman"/>
          <w:bCs/>
          <w:szCs w:val="24"/>
        </w:rPr>
        <w:t xml:space="preserve"> и указать способ бурения этим инструментом.</w:t>
      </w:r>
      <w:r>
        <w:rPr>
          <w:rFonts w:ascii="Times New Roman" w:hAnsi="Times New Roman"/>
          <w:szCs w:val="24"/>
        </w:rPr>
        <w:t xml:space="preserve"> </w:t>
      </w:r>
      <w:r w:rsidRPr="001A3CD9">
        <w:rPr>
          <w:rFonts w:ascii="Times New Roman" w:hAnsi="Times New Roman"/>
          <w:szCs w:val="24"/>
        </w:rPr>
        <w:t xml:space="preserve"> Диаметр керна 32 миллиметра.</w:t>
      </w:r>
      <w:r w:rsidRPr="001A3CD9">
        <w:rPr>
          <w:rFonts w:ascii="Times New Roman" w:hAnsi="Times New Roman"/>
          <w:bCs/>
          <w:szCs w:val="24"/>
        </w:rPr>
        <w:t xml:space="preserve">  </w:t>
      </w:r>
    </w:p>
    <w:p w:rsidR="00827E78" w:rsidRPr="001A3CD9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1A3CD9">
        <w:rPr>
          <w:rFonts w:ascii="Times New Roman" w:hAnsi="Times New Roman"/>
          <w:szCs w:val="24"/>
        </w:rPr>
        <w:t>8.Определить диаметр скважины, диаметр бурильной и колонковой труб</w:t>
      </w:r>
      <w:r w:rsidRPr="001A3CD9">
        <w:rPr>
          <w:rFonts w:ascii="Times New Roman" w:hAnsi="Times New Roman"/>
          <w:bCs/>
          <w:szCs w:val="24"/>
        </w:rPr>
        <w:t xml:space="preserve"> и указать способ бурения этим инструментом.</w:t>
      </w:r>
      <w:r>
        <w:rPr>
          <w:rFonts w:ascii="Times New Roman" w:hAnsi="Times New Roman"/>
          <w:szCs w:val="24"/>
        </w:rPr>
        <w:t xml:space="preserve"> </w:t>
      </w:r>
      <w:r w:rsidRPr="001A3CD9">
        <w:rPr>
          <w:rFonts w:ascii="Times New Roman" w:hAnsi="Times New Roman"/>
          <w:szCs w:val="24"/>
        </w:rPr>
        <w:t xml:space="preserve"> Диаметр керна 22 миллиметра.</w:t>
      </w:r>
      <w:r w:rsidRPr="001A3CD9">
        <w:rPr>
          <w:rFonts w:ascii="Times New Roman" w:hAnsi="Times New Roman"/>
          <w:bCs/>
          <w:szCs w:val="24"/>
        </w:rPr>
        <w:t xml:space="preserve">  </w:t>
      </w:r>
    </w:p>
    <w:p w:rsidR="00827E78" w:rsidRPr="00DF2302" w:rsidRDefault="00827E78" w:rsidP="00827E78">
      <w:pPr>
        <w:tabs>
          <w:tab w:val="left" w:pos="8626"/>
        </w:tabs>
        <w:spacing w:after="0" w:line="240" w:lineRule="auto"/>
        <w:rPr>
          <w:rFonts w:ascii="Times New Roman" w:hAnsi="Times New Roman"/>
          <w:szCs w:val="24"/>
        </w:rPr>
      </w:pPr>
      <w:r w:rsidRPr="001A3CD9">
        <w:rPr>
          <w:rFonts w:ascii="Times New Roman" w:hAnsi="Times New Roman"/>
          <w:szCs w:val="24"/>
        </w:rPr>
        <w:t xml:space="preserve">9.Определить категорию пород по </w:t>
      </w:r>
      <w:proofErr w:type="spellStart"/>
      <w:r w:rsidRPr="001A3CD9">
        <w:rPr>
          <w:rFonts w:ascii="Times New Roman" w:hAnsi="Times New Roman"/>
          <w:szCs w:val="24"/>
        </w:rPr>
        <w:t>буримости</w:t>
      </w:r>
      <w:proofErr w:type="spellEnd"/>
      <w:r w:rsidRPr="001A3CD9">
        <w:rPr>
          <w:rFonts w:ascii="Times New Roman" w:hAnsi="Times New Roman"/>
          <w:szCs w:val="24"/>
        </w:rPr>
        <w:t xml:space="preserve">. Выбрать и обосновать способ бурения скважины (с отбором керна) и буровой инструмент для бурения скважины. Порода -  </w:t>
      </w:r>
      <w:r w:rsidRPr="00DF2302">
        <w:rPr>
          <w:rFonts w:ascii="Times New Roman" w:hAnsi="Times New Roman"/>
          <w:szCs w:val="24"/>
        </w:rPr>
        <w:t>мергель.</w:t>
      </w:r>
    </w:p>
    <w:p w:rsidR="00827E78" w:rsidRPr="00DF2302" w:rsidRDefault="00827E78" w:rsidP="00827E78">
      <w:pPr>
        <w:tabs>
          <w:tab w:val="left" w:pos="8626"/>
        </w:tabs>
        <w:spacing w:after="0" w:line="240" w:lineRule="auto"/>
        <w:rPr>
          <w:rFonts w:ascii="Times New Roman" w:hAnsi="Times New Roman"/>
          <w:szCs w:val="24"/>
        </w:rPr>
      </w:pPr>
      <w:r w:rsidRPr="00DF2302">
        <w:rPr>
          <w:rFonts w:ascii="Times New Roman" w:hAnsi="Times New Roman"/>
          <w:szCs w:val="24"/>
        </w:rPr>
        <w:t xml:space="preserve">10.Определить категорию пород по </w:t>
      </w:r>
      <w:proofErr w:type="spellStart"/>
      <w:r w:rsidRPr="00DF2302">
        <w:rPr>
          <w:rFonts w:ascii="Times New Roman" w:hAnsi="Times New Roman"/>
          <w:szCs w:val="24"/>
        </w:rPr>
        <w:t>буримости</w:t>
      </w:r>
      <w:proofErr w:type="spellEnd"/>
      <w:r w:rsidRPr="00DF2302">
        <w:rPr>
          <w:rFonts w:ascii="Times New Roman" w:hAnsi="Times New Roman"/>
          <w:szCs w:val="24"/>
        </w:rPr>
        <w:t>. Выбрать и обосновать способ бурения скважины (с отбором керна) и буровой инструмент для бурения скважины. Порода -  известняк.</w:t>
      </w:r>
    </w:p>
    <w:p w:rsidR="00827E78" w:rsidRPr="00DF2302" w:rsidRDefault="00827E78" w:rsidP="00827E78">
      <w:pPr>
        <w:tabs>
          <w:tab w:val="left" w:pos="8626"/>
        </w:tabs>
        <w:spacing w:after="0" w:line="240" w:lineRule="auto"/>
        <w:rPr>
          <w:rFonts w:ascii="Times New Roman" w:hAnsi="Times New Roman"/>
          <w:szCs w:val="24"/>
        </w:rPr>
      </w:pPr>
      <w:r w:rsidRPr="00DF2302">
        <w:rPr>
          <w:rFonts w:ascii="Times New Roman" w:hAnsi="Times New Roman"/>
          <w:szCs w:val="24"/>
        </w:rPr>
        <w:t xml:space="preserve">11. Определить категорию пород по </w:t>
      </w:r>
      <w:proofErr w:type="spellStart"/>
      <w:r w:rsidRPr="00DF2302">
        <w:rPr>
          <w:rFonts w:ascii="Times New Roman" w:hAnsi="Times New Roman"/>
          <w:szCs w:val="24"/>
        </w:rPr>
        <w:t>буримости</w:t>
      </w:r>
      <w:proofErr w:type="spellEnd"/>
      <w:r w:rsidRPr="00DF2302">
        <w:rPr>
          <w:rFonts w:ascii="Times New Roman" w:hAnsi="Times New Roman"/>
          <w:szCs w:val="24"/>
        </w:rPr>
        <w:t xml:space="preserve">. Выбрать и обосновать способ бурения скважины (с отбором керна) и буровой инструмент для бурения скважины. </w:t>
      </w:r>
      <w:r>
        <w:rPr>
          <w:rFonts w:ascii="Times New Roman" w:hAnsi="Times New Roman"/>
          <w:szCs w:val="24"/>
        </w:rPr>
        <w:t xml:space="preserve"> </w:t>
      </w:r>
      <w:r w:rsidRPr="00DF2302">
        <w:rPr>
          <w:rFonts w:ascii="Times New Roman" w:hAnsi="Times New Roman"/>
          <w:szCs w:val="24"/>
        </w:rPr>
        <w:t>Порода -  доломит.</w:t>
      </w:r>
    </w:p>
    <w:p w:rsidR="00827E78" w:rsidRPr="00DF2302" w:rsidRDefault="00827E78" w:rsidP="00827E78">
      <w:pPr>
        <w:tabs>
          <w:tab w:val="left" w:pos="8626"/>
        </w:tabs>
        <w:spacing w:after="0" w:line="240" w:lineRule="auto"/>
        <w:rPr>
          <w:rFonts w:ascii="Times New Roman" w:hAnsi="Times New Roman"/>
          <w:szCs w:val="24"/>
        </w:rPr>
      </w:pPr>
      <w:r w:rsidRPr="00DF2302">
        <w:rPr>
          <w:rFonts w:ascii="Times New Roman" w:hAnsi="Times New Roman"/>
          <w:szCs w:val="24"/>
        </w:rPr>
        <w:t xml:space="preserve">12. Определить категорию пород по </w:t>
      </w:r>
      <w:proofErr w:type="spellStart"/>
      <w:r w:rsidRPr="00DF2302">
        <w:rPr>
          <w:rFonts w:ascii="Times New Roman" w:hAnsi="Times New Roman"/>
          <w:szCs w:val="24"/>
        </w:rPr>
        <w:t>буримости</w:t>
      </w:r>
      <w:proofErr w:type="spellEnd"/>
      <w:r w:rsidRPr="00DF2302">
        <w:rPr>
          <w:rFonts w:ascii="Times New Roman" w:hAnsi="Times New Roman"/>
          <w:szCs w:val="24"/>
        </w:rPr>
        <w:t xml:space="preserve">. Выбрать и обосновать способ бурения скважины (с отбором керна) и буровой инструмент для бурения скважины. </w:t>
      </w:r>
      <w:r>
        <w:rPr>
          <w:rFonts w:ascii="Times New Roman" w:hAnsi="Times New Roman"/>
          <w:szCs w:val="24"/>
        </w:rPr>
        <w:t xml:space="preserve"> </w:t>
      </w:r>
      <w:r w:rsidRPr="00DF2302">
        <w:rPr>
          <w:rFonts w:ascii="Times New Roman" w:hAnsi="Times New Roman"/>
          <w:szCs w:val="24"/>
        </w:rPr>
        <w:t>Порода -  роговик.</w:t>
      </w:r>
    </w:p>
    <w:p w:rsidR="00827E78" w:rsidRPr="00DF2302" w:rsidRDefault="00827E78" w:rsidP="00827E78">
      <w:pPr>
        <w:tabs>
          <w:tab w:val="left" w:pos="8626"/>
        </w:tabs>
        <w:spacing w:after="0" w:line="240" w:lineRule="auto"/>
        <w:rPr>
          <w:rFonts w:ascii="Times New Roman" w:hAnsi="Times New Roman"/>
          <w:szCs w:val="24"/>
        </w:rPr>
      </w:pPr>
      <w:r w:rsidRPr="00DF2302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3</w:t>
      </w:r>
      <w:r w:rsidRPr="00DF2302">
        <w:rPr>
          <w:rFonts w:ascii="Times New Roman" w:hAnsi="Times New Roman"/>
          <w:bCs/>
          <w:szCs w:val="24"/>
        </w:rPr>
        <w:t xml:space="preserve">.Подобрать буровой  инструмент для бурения скважины с отбором керна,  описать его части и указать способ бурения этим инструментом </w:t>
      </w:r>
      <w:proofErr w:type="gramStart"/>
      <w:r w:rsidRPr="00DF2302">
        <w:rPr>
          <w:rFonts w:ascii="Times New Roman" w:hAnsi="Times New Roman"/>
          <w:bCs/>
          <w:szCs w:val="24"/>
        </w:rPr>
        <w:t>(</w:t>
      </w:r>
      <w:r w:rsidRPr="00DF2302">
        <w:rPr>
          <w:rFonts w:ascii="Times New Roman" w:hAnsi="Times New Roman"/>
          <w:szCs w:val="24"/>
        </w:rPr>
        <w:t xml:space="preserve"> </w:t>
      </w:r>
      <w:proofErr w:type="gramEnd"/>
      <w:r w:rsidRPr="00DF2302">
        <w:rPr>
          <w:rFonts w:ascii="Times New Roman" w:hAnsi="Times New Roman"/>
          <w:szCs w:val="24"/>
        </w:rPr>
        <w:t>порода -  апатит).</w:t>
      </w:r>
    </w:p>
    <w:p w:rsidR="00827E78" w:rsidRPr="00DF2302" w:rsidRDefault="00827E78" w:rsidP="00827E78">
      <w:pPr>
        <w:tabs>
          <w:tab w:val="left" w:pos="8626"/>
        </w:tabs>
        <w:spacing w:after="0" w:line="240" w:lineRule="auto"/>
        <w:rPr>
          <w:rFonts w:ascii="Times New Roman" w:hAnsi="Times New Roman"/>
          <w:szCs w:val="24"/>
        </w:rPr>
      </w:pPr>
      <w:r w:rsidRPr="00DF2302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4</w:t>
      </w:r>
      <w:r w:rsidRPr="00DF2302">
        <w:rPr>
          <w:rFonts w:ascii="Times New Roman" w:hAnsi="Times New Roman"/>
          <w:bCs/>
          <w:szCs w:val="24"/>
        </w:rPr>
        <w:t xml:space="preserve">.Подобрать буровой  инструмент для бурения скважины с отбором керна,  описать его части и указать способ бурения этим инструментом </w:t>
      </w:r>
      <w:proofErr w:type="gramStart"/>
      <w:r w:rsidRPr="00DF2302">
        <w:rPr>
          <w:rFonts w:ascii="Times New Roman" w:hAnsi="Times New Roman"/>
          <w:bCs/>
          <w:szCs w:val="24"/>
        </w:rPr>
        <w:t>(</w:t>
      </w:r>
      <w:r w:rsidRPr="00DF2302">
        <w:rPr>
          <w:rFonts w:ascii="Times New Roman" w:hAnsi="Times New Roman"/>
          <w:szCs w:val="24"/>
        </w:rPr>
        <w:t xml:space="preserve"> </w:t>
      </w:r>
      <w:proofErr w:type="gramEnd"/>
      <w:r w:rsidRPr="00DF2302">
        <w:rPr>
          <w:rFonts w:ascii="Times New Roman" w:hAnsi="Times New Roman"/>
          <w:szCs w:val="24"/>
        </w:rPr>
        <w:t>порода -</w:t>
      </w:r>
      <w:r>
        <w:rPr>
          <w:rFonts w:ascii="Times New Roman" w:hAnsi="Times New Roman"/>
          <w:szCs w:val="24"/>
        </w:rPr>
        <w:t xml:space="preserve"> </w:t>
      </w:r>
      <w:r w:rsidRPr="00DF2302">
        <w:rPr>
          <w:rFonts w:ascii="Times New Roman" w:hAnsi="Times New Roman"/>
          <w:szCs w:val="24"/>
        </w:rPr>
        <w:t>диорит).</w:t>
      </w:r>
    </w:p>
    <w:p w:rsidR="00827E78" w:rsidRPr="00DF2302" w:rsidRDefault="00827E78" w:rsidP="00827E78">
      <w:pPr>
        <w:tabs>
          <w:tab w:val="left" w:pos="8626"/>
        </w:tabs>
        <w:spacing w:after="0" w:line="240" w:lineRule="auto"/>
        <w:rPr>
          <w:rFonts w:ascii="Times New Roman" w:hAnsi="Times New Roman"/>
          <w:szCs w:val="24"/>
        </w:rPr>
      </w:pPr>
      <w:r w:rsidRPr="00DF2302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5</w:t>
      </w:r>
      <w:r w:rsidRPr="00DF2302">
        <w:rPr>
          <w:rFonts w:ascii="Times New Roman" w:hAnsi="Times New Roman"/>
          <w:bCs/>
          <w:szCs w:val="24"/>
        </w:rPr>
        <w:t xml:space="preserve">.Подобрать буровой  инструмент для бурения скважины с отбором керна,  описать его части и указать способ бурения этим инструментом </w:t>
      </w:r>
      <w:proofErr w:type="gramStart"/>
      <w:r w:rsidRPr="00DF2302">
        <w:rPr>
          <w:rFonts w:ascii="Times New Roman" w:hAnsi="Times New Roman"/>
          <w:bCs/>
          <w:szCs w:val="24"/>
        </w:rPr>
        <w:t>(</w:t>
      </w:r>
      <w:r w:rsidRPr="00DF2302">
        <w:rPr>
          <w:rFonts w:ascii="Times New Roman" w:hAnsi="Times New Roman"/>
          <w:szCs w:val="24"/>
        </w:rPr>
        <w:t xml:space="preserve"> </w:t>
      </w:r>
      <w:proofErr w:type="gramEnd"/>
      <w:r w:rsidRPr="00DF2302">
        <w:rPr>
          <w:rFonts w:ascii="Times New Roman" w:hAnsi="Times New Roman"/>
          <w:szCs w:val="24"/>
        </w:rPr>
        <w:t>порода - мергель).</w:t>
      </w:r>
    </w:p>
    <w:p w:rsidR="00827E78" w:rsidRPr="00DF2302" w:rsidRDefault="00827E78" w:rsidP="00827E78">
      <w:pPr>
        <w:tabs>
          <w:tab w:val="left" w:pos="8626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16.Определить тип  инструмент</w:t>
      </w:r>
      <w:proofErr w:type="gramStart"/>
      <w:r w:rsidRPr="00DF2302">
        <w:rPr>
          <w:rFonts w:ascii="Times New Roman" w:hAnsi="Times New Roman"/>
          <w:bCs/>
          <w:szCs w:val="24"/>
        </w:rPr>
        <w:t xml:space="preserve"> ,</w:t>
      </w:r>
      <w:proofErr w:type="gramEnd"/>
      <w:r w:rsidRPr="00DF2302">
        <w:rPr>
          <w:rFonts w:ascii="Times New Roman" w:hAnsi="Times New Roman"/>
          <w:bCs/>
          <w:szCs w:val="24"/>
        </w:rPr>
        <w:t xml:space="preserve"> описать его части и указать способ бурения этим инструментом  (</w:t>
      </w:r>
      <w:r w:rsidRPr="00DF2302">
        <w:rPr>
          <w:rFonts w:ascii="Times New Roman" w:hAnsi="Times New Roman"/>
          <w:szCs w:val="24"/>
        </w:rPr>
        <w:t xml:space="preserve"> порода -  песчаник).</w:t>
      </w:r>
    </w:p>
    <w:p w:rsidR="00827E78" w:rsidRPr="00DF2302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DF2302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7</w:t>
      </w:r>
      <w:r w:rsidRPr="00DF2302">
        <w:rPr>
          <w:rFonts w:ascii="Times New Roman" w:hAnsi="Times New Roman"/>
          <w:bCs/>
          <w:szCs w:val="24"/>
        </w:rPr>
        <w:t>.Определить тип  инструмента</w:t>
      </w:r>
      <w:proofErr w:type="gramStart"/>
      <w:r w:rsidRPr="00DF2302">
        <w:rPr>
          <w:rFonts w:ascii="Times New Roman" w:hAnsi="Times New Roman"/>
          <w:bCs/>
          <w:szCs w:val="24"/>
        </w:rPr>
        <w:t xml:space="preserve"> ,</w:t>
      </w:r>
      <w:proofErr w:type="gramEnd"/>
      <w:r w:rsidRPr="00DF2302">
        <w:rPr>
          <w:rFonts w:ascii="Times New Roman" w:hAnsi="Times New Roman"/>
          <w:bCs/>
          <w:szCs w:val="24"/>
        </w:rPr>
        <w:t xml:space="preserve"> описать его части и указать способ бурения этим инструментом  (</w:t>
      </w:r>
      <w:r w:rsidRPr="00DF2302">
        <w:rPr>
          <w:rFonts w:ascii="Times New Roman" w:hAnsi="Times New Roman"/>
          <w:szCs w:val="24"/>
        </w:rPr>
        <w:t xml:space="preserve"> порода -  филлит). </w:t>
      </w:r>
    </w:p>
    <w:p w:rsidR="00827E78" w:rsidRPr="00DF2302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18</w:t>
      </w:r>
      <w:r w:rsidRPr="00DF2302">
        <w:rPr>
          <w:rFonts w:ascii="Times New Roman" w:hAnsi="Times New Roman"/>
          <w:bCs/>
          <w:szCs w:val="24"/>
        </w:rPr>
        <w:t xml:space="preserve">.Определить категорию по крепости (по </w:t>
      </w:r>
      <w:proofErr w:type="spellStart"/>
      <w:r w:rsidRPr="00DF2302">
        <w:rPr>
          <w:rFonts w:ascii="Times New Roman" w:hAnsi="Times New Roman"/>
          <w:bCs/>
          <w:szCs w:val="24"/>
        </w:rPr>
        <w:t>М.М.Протодъяконову</w:t>
      </w:r>
      <w:proofErr w:type="spellEnd"/>
      <w:r w:rsidRPr="00DF2302">
        <w:rPr>
          <w:rFonts w:ascii="Times New Roman" w:hAnsi="Times New Roman"/>
          <w:bCs/>
          <w:szCs w:val="24"/>
        </w:rPr>
        <w:t>), коэффициент крепости и классификацию по ЕНВ для габбро и</w:t>
      </w:r>
      <w:r w:rsidRPr="00DF2302">
        <w:rPr>
          <w:rFonts w:ascii="Times New Roman" w:hAnsi="Times New Roman"/>
          <w:szCs w:val="24"/>
        </w:rPr>
        <w:t xml:space="preserve"> выбрать способ бурения Требуется осуществить проходку штольни.</w:t>
      </w:r>
    </w:p>
    <w:p w:rsidR="00827E78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19</w:t>
      </w:r>
      <w:r w:rsidRPr="00DF2302">
        <w:rPr>
          <w:rFonts w:ascii="Times New Roman" w:hAnsi="Times New Roman"/>
          <w:bCs/>
          <w:szCs w:val="24"/>
        </w:rPr>
        <w:t xml:space="preserve">.Определить категорию по крепости (по </w:t>
      </w:r>
      <w:proofErr w:type="spellStart"/>
      <w:r w:rsidRPr="00DF2302">
        <w:rPr>
          <w:rFonts w:ascii="Times New Roman" w:hAnsi="Times New Roman"/>
          <w:bCs/>
          <w:szCs w:val="24"/>
        </w:rPr>
        <w:t>М.М.Протодъяконову</w:t>
      </w:r>
      <w:proofErr w:type="spellEnd"/>
      <w:r w:rsidRPr="00DF2302">
        <w:rPr>
          <w:rFonts w:ascii="Times New Roman" w:hAnsi="Times New Roman"/>
          <w:bCs/>
          <w:szCs w:val="24"/>
        </w:rPr>
        <w:t>), коэффициент крепости и классификацию по ЕНВ для песчаника и</w:t>
      </w:r>
      <w:r w:rsidRPr="00DF2302">
        <w:rPr>
          <w:rFonts w:ascii="Times New Roman" w:hAnsi="Times New Roman"/>
          <w:szCs w:val="24"/>
        </w:rPr>
        <w:t xml:space="preserve"> выбрать способ бурения</w:t>
      </w:r>
      <w:r>
        <w:rPr>
          <w:rFonts w:ascii="Times New Roman" w:hAnsi="Times New Roman"/>
          <w:szCs w:val="24"/>
        </w:rPr>
        <w:t>.</w:t>
      </w:r>
      <w:r w:rsidRPr="00DF2302">
        <w:rPr>
          <w:rFonts w:ascii="Times New Roman" w:hAnsi="Times New Roman"/>
          <w:szCs w:val="24"/>
        </w:rPr>
        <w:t xml:space="preserve"> Требуется осуществить проходку штольни.</w:t>
      </w:r>
    </w:p>
    <w:p w:rsidR="00827E78" w:rsidRPr="008B09D2" w:rsidRDefault="00827E78" w:rsidP="00827E78">
      <w:pPr>
        <w:spacing w:after="0" w:line="240" w:lineRule="auto"/>
        <w:rPr>
          <w:rFonts w:ascii="Times New Roman" w:hAnsi="Times New Roman"/>
          <w:szCs w:val="24"/>
        </w:rPr>
      </w:pPr>
      <w:r w:rsidRPr="00DF2302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0</w:t>
      </w:r>
      <w:r w:rsidRPr="00DF2302">
        <w:rPr>
          <w:rFonts w:ascii="Times New Roman" w:hAnsi="Times New Roman"/>
          <w:bCs/>
          <w:szCs w:val="24"/>
        </w:rPr>
        <w:t xml:space="preserve">.Определить категорию по крепости (по </w:t>
      </w:r>
      <w:proofErr w:type="spellStart"/>
      <w:r w:rsidRPr="00DF2302">
        <w:rPr>
          <w:rFonts w:ascii="Times New Roman" w:hAnsi="Times New Roman"/>
          <w:bCs/>
          <w:szCs w:val="24"/>
        </w:rPr>
        <w:t>М.М.Протодъяконову</w:t>
      </w:r>
      <w:proofErr w:type="spellEnd"/>
      <w:r w:rsidRPr="00DF2302">
        <w:rPr>
          <w:rFonts w:ascii="Times New Roman" w:hAnsi="Times New Roman"/>
          <w:bCs/>
          <w:szCs w:val="24"/>
        </w:rPr>
        <w:t>), коэффициент крепости и классификацию по ЕНВ для гранита и</w:t>
      </w:r>
      <w:r>
        <w:rPr>
          <w:rFonts w:ascii="Times New Roman" w:hAnsi="Times New Roman"/>
          <w:szCs w:val="24"/>
        </w:rPr>
        <w:t xml:space="preserve"> выбрать способ бурения. </w:t>
      </w:r>
      <w:r w:rsidRPr="00DF2302">
        <w:rPr>
          <w:rFonts w:ascii="Times New Roman" w:hAnsi="Times New Roman"/>
          <w:szCs w:val="24"/>
        </w:rPr>
        <w:t>Требуется осуществить проходку канавы.</w:t>
      </w:r>
    </w:p>
    <w:p w:rsidR="006476F1" w:rsidRPr="006476F1" w:rsidRDefault="006476F1" w:rsidP="006476F1">
      <w:pPr>
        <w:pStyle w:val="af0"/>
        <w:jc w:val="center"/>
        <w:rPr>
          <w:b/>
        </w:rPr>
      </w:pPr>
    </w:p>
    <w:p w:rsidR="006476F1" w:rsidRPr="006476F1" w:rsidRDefault="006476F1" w:rsidP="006476F1">
      <w:pPr>
        <w:pStyle w:val="af0"/>
        <w:jc w:val="center"/>
        <w:rPr>
          <w:b/>
        </w:rPr>
      </w:pPr>
      <w:r w:rsidRPr="006476F1">
        <w:rPr>
          <w:b/>
        </w:rPr>
        <w:t xml:space="preserve">Практические </w:t>
      </w:r>
      <w:r w:rsidR="00827E78">
        <w:rPr>
          <w:b/>
        </w:rPr>
        <w:t>задания</w:t>
      </w:r>
      <w:r w:rsidRPr="006476F1">
        <w:rPr>
          <w:b/>
        </w:rPr>
        <w:t xml:space="preserve"> по ПМ01. МДК 01.01 Раздел 3. </w:t>
      </w:r>
      <w:proofErr w:type="spellStart"/>
      <w:r w:rsidRPr="006476F1">
        <w:rPr>
          <w:b/>
        </w:rPr>
        <w:t>Петрофизика</w:t>
      </w:r>
      <w:proofErr w:type="spellEnd"/>
      <w:r w:rsidRPr="006476F1">
        <w:rPr>
          <w:b/>
        </w:rPr>
        <w:t>.</w:t>
      </w:r>
    </w:p>
    <w:p w:rsidR="006476F1" w:rsidRPr="006476F1" w:rsidRDefault="006476F1" w:rsidP="006476F1">
      <w:pPr>
        <w:pStyle w:val="af0"/>
      </w:pPr>
      <w:r w:rsidRPr="006476F1">
        <w:t xml:space="preserve">21. Скорости продольных волн определяются выражением </w:t>
      </w:r>
      <w:proofErr w:type="spellStart"/>
      <w:r w:rsidRPr="006476F1">
        <w:t>Vp</w:t>
      </w:r>
      <w:proofErr w:type="spellEnd"/>
      <w:r w:rsidRPr="006476F1">
        <w:t xml:space="preserve"> = (M/</w:t>
      </w:r>
      <w:proofErr w:type="gramStart"/>
      <w:r w:rsidRPr="006476F1">
        <w:t xml:space="preserve"> )</w:t>
      </w:r>
      <w:proofErr w:type="gramEnd"/>
      <w:r w:rsidRPr="006476F1">
        <w:t xml:space="preserve">1/2, где М модуль плоского деформирования, ρ - плотность. Найти М для песчаника: </w:t>
      </w:r>
      <w:proofErr w:type="spellStart"/>
      <w:r w:rsidRPr="006476F1">
        <w:t>Vp=</w:t>
      </w:r>
      <w:proofErr w:type="spellEnd"/>
      <w:r w:rsidRPr="006476F1">
        <w:t xml:space="preserve"> 4000 м/с, ρ=2500кг/м3.</w:t>
      </w:r>
    </w:p>
    <w:p w:rsidR="006476F1" w:rsidRPr="006476F1" w:rsidRDefault="006476F1" w:rsidP="006476F1">
      <w:pPr>
        <w:pStyle w:val="af0"/>
      </w:pPr>
      <w:r w:rsidRPr="006476F1">
        <w:t xml:space="preserve">22. Скорости поперечных волн определяются выражением </w:t>
      </w:r>
      <w:proofErr w:type="spellStart"/>
      <w:r w:rsidRPr="006476F1">
        <w:t>Vs</w:t>
      </w:r>
      <w:proofErr w:type="spellEnd"/>
      <w:r w:rsidRPr="006476F1">
        <w:t xml:space="preserve"> = (µ/ρ)1/2, где µ модуль сдвига, ρ - плотность. Найти µ для песчаника: </w:t>
      </w:r>
      <w:proofErr w:type="spellStart"/>
      <w:r w:rsidRPr="006476F1">
        <w:t>Vs=</w:t>
      </w:r>
      <w:proofErr w:type="spellEnd"/>
      <w:r w:rsidRPr="006476F1">
        <w:t xml:space="preserve"> 2500 м/с, ρ=2500кг/м3.</w:t>
      </w:r>
    </w:p>
    <w:p w:rsidR="006476F1" w:rsidRPr="006476F1" w:rsidRDefault="006476F1" w:rsidP="006476F1">
      <w:pPr>
        <w:pStyle w:val="af0"/>
      </w:pPr>
      <w:r w:rsidRPr="006476F1">
        <w:t>23. Найти плотность пористого песчаника, заполненного газом: плотность минерального скелета 2500кг/м3, плотность метана 0,717 кг/м3, kp=20%.</w:t>
      </w:r>
    </w:p>
    <w:p w:rsidR="006476F1" w:rsidRPr="006476F1" w:rsidRDefault="006476F1" w:rsidP="006476F1">
      <w:pPr>
        <w:pStyle w:val="af0"/>
      </w:pPr>
      <w:r w:rsidRPr="006476F1">
        <w:lastRenderedPageBreak/>
        <w:t xml:space="preserve">24. Найти плотность пористого песчаника, заполненного водой: плотность минерального скелета 2500кг/м3, плотность воды 0,9982 кг/м3, </w:t>
      </w:r>
      <w:proofErr w:type="spellStart"/>
      <w:r w:rsidRPr="006476F1">
        <w:t>kp</w:t>
      </w:r>
      <w:proofErr w:type="spellEnd"/>
      <w:r w:rsidRPr="006476F1">
        <w:t xml:space="preserve"> =20%.</w:t>
      </w:r>
    </w:p>
    <w:p w:rsidR="006476F1" w:rsidRPr="006476F1" w:rsidRDefault="006476F1" w:rsidP="006476F1">
      <w:pPr>
        <w:pStyle w:val="af0"/>
      </w:pPr>
      <w:r w:rsidRPr="006476F1">
        <w:t xml:space="preserve">25. Построить график изменения плотности </w:t>
      </w:r>
      <w:proofErr w:type="spellStart"/>
      <w:r w:rsidRPr="006476F1">
        <w:t>водонасыщенного</w:t>
      </w:r>
      <w:proofErr w:type="spellEnd"/>
      <w:r w:rsidRPr="006476F1">
        <w:t xml:space="preserve"> песчаника от пористости: плотность минерального скелета 2500кг/м3, плотность воды 0,9982 кг/м3, </w:t>
      </w:r>
      <w:proofErr w:type="spellStart"/>
      <w:r w:rsidRPr="006476F1">
        <w:t>kp</w:t>
      </w:r>
      <w:proofErr w:type="spellEnd"/>
      <w:r w:rsidRPr="006476F1">
        <w:t xml:space="preserve"> = 5-30%.</w:t>
      </w:r>
    </w:p>
    <w:p w:rsidR="006476F1" w:rsidRPr="006476F1" w:rsidRDefault="006476F1" w:rsidP="006476F1">
      <w:pPr>
        <w:pStyle w:val="af0"/>
      </w:pPr>
      <w:r w:rsidRPr="006476F1">
        <w:t xml:space="preserve">26. В лаборатории при измерении сопротивления на образце диаметром D=5см2 и длиной </w:t>
      </w:r>
      <w:proofErr w:type="spellStart"/>
      <w:r w:rsidRPr="006476F1">
        <w:t>l=</w:t>
      </w:r>
      <w:proofErr w:type="spellEnd"/>
      <w:r w:rsidRPr="006476F1">
        <w:t xml:space="preserve"> 10см получили значение 1000ом. Найти удельное сопротивление.</w:t>
      </w:r>
    </w:p>
    <w:p w:rsidR="006476F1" w:rsidRPr="006476F1" w:rsidRDefault="006476F1" w:rsidP="006476F1">
      <w:pPr>
        <w:pStyle w:val="af0"/>
      </w:pPr>
      <w:r w:rsidRPr="006476F1">
        <w:t xml:space="preserve">27. Расставить в порядке увеличения удельного </w:t>
      </w:r>
      <w:proofErr w:type="gramStart"/>
      <w:r w:rsidRPr="006476F1">
        <w:t>сопротивления</w:t>
      </w:r>
      <w:proofErr w:type="gramEnd"/>
      <w:r w:rsidRPr="006476F1">
        <w:t xml:space="preserve"> следующие типы пород: известняки; песчаники; алевролиты; глины.</w:t>
      </w:r>
    </w:p>
    <w:p w:rsidR="006476F1" w:rsidRPr="006476F1" w:rsidRDefault="006476F1" w:rsidP="006476F1">
      <w:pPr>
        <w:pStyle w:val="af0"/>
      </w:pPr>
      <w:r w:rsidRPr="006476F1">
        <w:t xml:space="preserve">28. Построить график изменения удельного электрического сопротивления песчаника от пористости: удельное сопротивление водного раствора 150 </w:t>
      </w:r>
      <w:proofErr w:type="spellStart"/>
      <w:r w:rsidRPr="006476F1">
        <w:t>омм</w:t>
      </w:r>
      <w:proofErr w:type="spellEnd"/>
      <w:r w:rsidRPr="006476F1">
        <w:t xml:space="preserve">; удельное </w:t>
      </w:r>
      <w:proofErr w:type="spellStart"/>
      <w:r w:rsidRPr="006476F1">
        <w:t>сопртивление</w:t>
      </w:r>
      <w:proofErr w:type="spellEnd"/>
      <w:r w:rsidRPr="006476F1">
        <w:t xml:space="preserve"> минерального скелета 1000омм; </w:t>
      </w:r>
      <w:proofErr w:type="spellStart"/>
      <w:r w:rsidRPr="006476F1">
        <w:t>kp</w:t>
      </w:r>
      <w:proofErr w:type="spellEnd"/>
      <w:r w:rsidRPr="006476F1">
        <w:t xml:space="preserve"> = 5-30%.</w:t>
      </w:r>
    </w:p>
    <w:p w:rsidR="006476F1" w:rsidRPr="006476F1" w:rsidRDefault="006476F1" w:rsidP="006476F1">
      <w:pPr>
        <w:pStyle w:val="af0"/>
      </w:pPr>
      <w:r w:rsidRPr="006476F1">
        <w:t>29. Построить график намагниченности ферромагнетика.</w:t>
      </w:r>
    </w:p>
    <w:p w:rsidR="006476F1" w:rsidRPr="006476F1" w:rsidRDefault="006476F1" w:rsidP="006476F1">
      <w:pPr>
        <w:pStyle w:val="af0"/>
      </w:pPr>
      <w:r w:rsidRPr="006476F1">
        <w:t xml:space="preserve">30. Расставить в порядке возрастания </w:t>
      </w:r>
      <w:proofErr w:type="gramStart"/>
      <w:r w:rsidRPr="006476F1">
        <w:t>радиоактивности</w:t>
      </w:r>
      <w:proofErr w:type="gramEnd"/>
      <w:r w:rsidRPr="006476F1">
        <w:t xml:space="preserve"> следующие типы пород: Кислые, Средние, Основные, Ультраосновные.</w:t>
      </w:r>
    </w:p>
    <w:p w:rsidR="006476F1" w:rsidRPr="006476F1" w:rsidRDefault="006476F1" w:rsidP="006476F1">
      <w:pPr>
        <w:pStyle w:val="af0"/>
      </w:pPr>
      <w:r w:rsidRPr="006476F1">
        <w:t xml:space="preserve">31. Расставить в порядке возрастания </w:t>
      </w:r>
      <w:proofErr w:type="gramStart"/>
      <w:r w:rsidRPr="006476F1">
        <w:t>радиоактивности</w:t>
      </w:r>
      <w:proofErr w:type="gramEnd"/>
      <w:r w:rsidRPr="006476F1">
        <w:t xml:space="preserve"> следующие типы пород: известняки; песчаники; алевролиты; глины.</w:t>
      </w:r>
    </w:p>
    <w:p w:rsidR="006476F1" w:rsidRPr="006476F1" w:rsidRDefault="006476F1" w:rsidP="006476F1">
      <w:pPr>
        <w:pStyle w:val="af0"/>
      </w:pPr>
      <w:r w:rsidRPr="006476F1">
        <w:t xml:space="preserve">32.  Расставить в порядке возрастания теплопроводности породы следующих структурно-вещественных комплексов: </w:t>
      </w:r>
      <w:proofErr w:type="gramStart"/>
      <w:r w:rsidRPr="006476F1">
        <w:t>осадочный</w:t>
      </w:r>
      <w:proofErr w:type="gramEnd"/>
      <w:r w:rsidRPr="006476F1">
        <w:t>, гранитно-метаморфический, диоритовый, базальтовый.</w:t>
      </w:r>
    </w:p>
    <w:p w:rsidR="006476F1" w:rsidRPr="006476F1" w:rsidRDefault="006476F1" w:rsidP="006476F1">
      <w:pPr>
        <w:pStyle w:val="af0"/>
      </w:pPr>
      <w:r w:rsidRPr="006476F1">
        <w:t>33. Расставить в порядке возрастания плотности жидкие и газообразные флюиды: вода, нефть, газ (метан).</w:t>
      </w:r>
    </w:p>
    <w:p w:rsidR="006476F1" w:rsidRPr="006476F1" w:rsidRDefault="006476F1" w:rsidP="006476F1">
      <w:pPr>
        <w:pStyle w:val="af0"/>
      </w:pPr>
      <w:r w:rsidRPr="006476F1">
        <w:t>34. Расставить в порядке возрастания скорости продольных волн жидкие и газообразные флюиды: вода, нефть, газ (метан).</w:t>
      </w:r>
    </w:p>
    <w:p w:rsidR="006476F1" w:rsidRPr="006476F1" w:rsidRDefault="006476F1" w:rsidP="006476F1">
      <w:pPr>
        <w:pStyle w:val="af0"/>
      </w:pPr>
      <w:r w:rsidRPr="006476F1">
        <w:t>35. Расставить в порядке возрастания удельного электрического сопротивления жидкие и газообразные флюиды: вода, нефть, газ (метан).</w:t>
      </w:r>
    </w:p>
    <w:p w:rsidR="006476F1" w:rsidRPr="006476F1" w:rsidRDefault="006476F1" w:rsidP="006476F1">
      <w:pPr>
        <w:pStyle w:val="af0"/>
        <w:jc w:val="center"/>
        <w:rPr>
          <w:b/>
        </w:rPr>
      </w:pPr>
    </w:p>
    <w:p w:rsidR="006476F1" w:rsidRPr="006476F1" w:rsidRDefault="006476F1" w:rsidP="006476F1">
      <w:pPr>
        <w:pStyle w:val="af0"/>
        <w:jc w:val="center"/>
        <w:rPr>
          <w:b/>
        </w:rPr>
      </w:pPr>
      <w:r w:rsidRPr="006476F1">
        <w:rPr>
          <w:b/>
        </w:rPr>
        <w:t xml:space="preserve">Практические </w:t>
      </w:r>
      <w:r w:rsidR="00827E78">
        <w:rPr>
          <w:b/>
        </w:rPr>
        <w:t>задания</w:t>
      </w:r>
      <w:r w:rsidRPr="006476F1">
        <w:rPr>
          <w:b/>
        </w:rPr>
        <w:t xml:space="preserve"> по ПМ01. МДК 01.01 Раздел 4. Основы геологической интерпретации геофизических полей.</w:t>
      </w:r>
    </w:p>
    <w:p w:rsidR="006476F1" w:rsidRPr="006476F1" w:rsidRDefault="006476F1" w:rsidP="006476F1">
      <w:pPr>
        <w:pStyle w:val="af0"/>
      </w:pPr>
      <w:r w:rsidRPr="006476F1">
        <w:t>36. Распознавание минералов по признакам происхождения (на основе схемы классификации).</w:t>
      </w:r>
    </w:p>
    <w:p w:rsidR="006476F1" w:rsidRPr="006476F1" w:rsidRDefault="006476F1" w:rsidP="006476F1">
      <w:pPr>
        <w:pStyle w:val="af0"/>
      </w:pPr>
      <w:r w:rsidRPr="006476F1">
        <w:t>37. Определение диагностических признаков основных минералов магматических горных пород.</w:t>
      </w:r>
    </w:p>
    <w:p w:rsidR="006476F1" w:rsidRPr="006476F1" w:rsidRDefault="006476F1" w:rsidP="006476F1">
      <w:pPr>
        <w:pStyle w:val="af0"/>
      </w:pPr>
      <w:r w:rsidRPr="006476F1">
        <w:t>38. Определение диагностических признаков основных минералов, осадочных горных пород.</w:t>
      </w:r>
    </w:p>
    <w:p w:rsidR="006476F1" w:rsidRPr="006476F1" w:rsidRDefault="006476F1" w:rsidP="006476F1">
      <w:pPr>
        <w:pStyle w:val="af0"/>
      </w:pPr>
      <w:r w:rsidRPr="006476F1">
        <w:t>39. Определение по диагностическим признакам магматических, метаморфических горных пород.</w:t>
      </w:r>
    </w:p>
    <w:p w:rsidR="006476F1" w:rsidRPr="006476F1" w:rsidRDefault="006476F1" w:rsidP="006476F1">
      <w:pPr>
        <w:pStyle w:val="af0"/>
      </w:pPr>
      <w:r w:rsidRPr="006476F1">
        <w:t>40. Определение подземных вод по химическому составу.</w:t>
      </w:r>
    </w:p>
    <w:p w:rsidR="006476F1" w:rsidRPr="006476F1" w:rsidRDefault="006476F1" w:rsidP="006476F1">
      <w:pPr>
        <w:pStyle w:val="af0"/>
      </w:pPr>
      <w:r w:rsidRPr="006476F1">
        <w:t>41. Чтение геологических карт: карта закономерностей размещения полезных ископаемых.</w:t>
      </w:r>
    </w:p>
    <w:p w:rsidR="006476F1" w:rsidRPr="006476F1" w:rsidRDefault="006476F1" w:rsidP="006476F1">
      <w:pPr>
        <w:pStyle w:val="af0"/>
      </w:pPr>
      <w:r w:rsidRPr="006476F1">
        <w:t>42. Чтение топографических карт: описание характерных форм рельефа.</w:t>
      </w:r>
    </w:p>
    <w:p w:rsidR="006476F1" w:rsidRPr="006476F1" w:rsidRDefault="006476F1" w:rsidP="006476F1">
      <w:pPr>
        <w:pStyle w:val="af0"/>
      </w:pPr>
      <w:r w:rsidRPr="006476F1">
        <w:t xml:space="preserve">43. Определение и описание вещественного состава полезных ископаемых магматических месторождений на примере </w:t>
      </w:r>
      <w:proofErr w:type="spellStart"/>
      <w:r w:rsidRPr="006476F1">
        <w:t>редкометалльного</w:t>
      </w:r>
      <w:proofErr w:type="spellEnd"/>
      <w:r w:rsidRPr="006476F1">
        <w:t xml:space="preserve"> пегматитового месторождения изображения его на карте в геофизических полях</w:t>
      </w:r>
      <w:r w:rsidR="00827E78">
        <w:t xml:space="preserve"> </w:t>
      </w:r>
    </w:p>
    <w:p w:rsidR="006476F1" w:rsidRPr="006476F1" w:rsidRDefault="006476F1" w:rsidP="006476F1">
      <w:pPr>
        <w:pStyle w:val="af0"/>
      </w:pPr>
      <w:r w:rsidRPr="006476F1">
        <w:t xml:space="preserve">44. </w:t>
      </w:r>
      <w:proofErr w:type="gramStart"/>
      <w:r w:rsidRPr="006476F1">
        <w:t xml:space="preserve">Определение и описание вещественного состава </w:t>
      </w:r>
      <w:r w:rsidR="00827E78">
        <w:t>золоторудных</w:t>
      </w:r>
      <w:r w:rsidRPr="006476F1">
        <w:t xml:space="preserve"> месторождений</w:t>
      </w:r>
      <w:r w:rsidR="00827E78">
        <w:t xml:space="preserve"> (</w:t>
      </w:r>
      <w:proofErr w:type="spellStart"/>
      <w:r w:rsidR="00827E78">
        <w:t>кварцевожильного</w:t>
      </w:r>
      <w:proofErr w:type="spellEnd"/>
      <w:r w:rsidR="00827E78">
        <w:t xml:space="preserve"> типа</w:t>
      </w:r>
      <w:r w:rsidR="00783B9C">
        <w:t>,</w:t>
      </w:r>
      <w:r w:rsidRPr="006476F1">
        <w:t xml:space="preserve"> изображения его на карте в геофизических полях</w:t>
      </w:r>
      <w:proofErr w:type="gramEnd"/>
    </w:p>
    <w:p w:rsidR="006476F1" w:rsidRPr="006476F1" w:rsidRDefault="006476F1" w:rsidP="006476F1">
      <w:pPr>
        <w:pStyle w:val="af0"/>
      </w:pPr>
      <w:r w:rsidRPr="006476F1">
        <w:t xml:space="preserve">45. Определение и описание вещественного состава полезных ископаемых месторождений выветривания на примере </w:t>
      </w:r>
      <w:proofErr w:type="spellStart"/>
      <w:r w:rsidRPr="006476F1">
        <w:t>никеленосных</w:t>
      </w:r>
      <w:proofErr w:type="spellEnd"/>
      <w:r w:rsidRPr="006476F1">
        <w:t xml:space="preserve"> </w:t>
      </w:r>
      <w:proofErr w:type="spellStart"/>
      <w:r w:rsidRPr="006476F1">
        <w:t>кор</w:t>
      </w:r>
      <w:proofErr w:type="spellEnd"/>
      <w:proofErr w:type="gramStart"/>
      <w:r w:rsidRPr="006476F1">
        <w:t xml:space="preserve"> </w:t>
      </w:r>
      <w:r w:rsidR="00783B9C">
        <w:t>,</w:t>
      </w:r>
      <w:proofErr w:type="gramEnd"/>
      <w:r w:rsidRPr="006476F1">
        <w:t xml:space="preserve">изображения его на карте в геофизических полях 46. Определение и описание вещественного состава полезных ископаемых </w:t>
      </w:r>
      <w:proofErr w:type="spellStart"/>
      <w:r w:rsidRPr="006476F1">
        <w:t>метаморфогенных</w:t>
      </w:r>
      <w:proofErr w:type="spellEnd"/>
      <w:r w:rsidRPr="006476F1">
        <w:t xml:space="preserve"> месторождений золот</w:t>
      </w:r>
      <w:r w:rsidR="00783B9C">
        <w:t>а</w:t>
      </w:r>
      <w:r w:rsidRPr="006476F1">
        <w:t>, изображения его на карте в геофизических полях.</w:t>
      </w:r>
    </w:p>
    <w:p w:rsidR="006476F1" w:rsidRDefault="006476F1" w:rsidP="006476F1">
      <w:pPr>
        <w:pStyle w:val="af0"/>
        <w:jc w:val="center"/>
        <w:rPr>
          <w:b/>
        </w:rPr>
      </w:pPr>
    </w:p>
    <w:p w:rsidR="006476F1" w:rsidRPr="006476F1" w:rsidRDefault="006476F1" w:rsidP="006476F1">
      <w:pPr>
        <w:pStyle w:val="af0"/>
        <w:jc w:val="center"/>
        <w:rPr>
          <w:b/>
        </w:rPr>
      </w:pPr>
      <w:r w:rsidRPr="006476F1">
        <w:rPr>
          <w:b/>
        </w:rPr>
        <w:t xml:space="preserve">Практические </w:t>
      </w:r>
      <w:r w:rsidR="00827E78">
        <w:rPr>
          <w:b/>
        </w:rPr>
        <w:t>задания</w:t>
      </w:r>
      <w:r w:rsidRPr="006476F1">
        <w:rPr>
          <w:b/>
        </w:rPr>
        <w:t xml:space="preserve"> по ПМ01. МДК 01.01 Раздел 6. Цифровая микроэлектроника.</w:t>
      </w:r>
    </w:p>
    <w:p w:rsidR="006476F1" w:rsidRPr="006476F1" w:rsidRDefault="006476F1" w:rsidP="006476F1">
      <w:pPr>
        <w:pStyle w:val="af0"/>
      </w:pPr>
      <w:r w:rsidRPr="006476F1">
        <w:t>47. В схеме автогенератора гармонических колебаний с емкостной обратной связью частота генерируемых колебаний f=2МГц. Определить индуктивность контура L, если известно, что</w:t>
      </w:r>
      <w:proofErr w:type="gramStart"/>
      <w:r w:rsidRPr="006476F1">
        <w:t xml:space="preserve"> С</w:t>
      </w:r>
      <w:proofErr w:type="gramEnd"/>
      <w:r w:rsidRPr="006476F1">
        <w:t>=400пФ.</w:t>
      </w:r>
    </w:p>
    <w:p w:rsidR="006476F1" w:rsidRPr="006476F1" w:rsidRDefault="006476F1" w:rsidP="006476F1">
      <w:pPr>
        <w:pStyle w:val="af0"/>
      </w:pPr>
      <w:r w:rsidRPr="006476F1">
        <w:t>48. Для диода</w:t>
      </w:r>
      <w:proofErr w:type="gramStart"/>
      <w:r w:rsidRPr="006476F1">
        <w:t xml:space="preserve"> Д</w:t>
      </w:r>
      <w:proofErr w:type="gramEnd"/>
      <w:r w:rsidRPr="006476F1">
        <w:t xml:space="preserve"> 312 при изменении прямого напряжения от 0,2 до 0,8 В прямой ток увеличивается от 2,5 до 16 мА. Определить крутизну характеристики и дифференциальное сопротивление диода.</w:t>
      </w:r>
    </w:p>
    <w:p w:rsidR="006476F1" w:rsidRPr="006476F1" w:rsidRDefault="006476F1" w:rsidP="006476F1">
      <w:pPr>
        <w:pStyle w:val="af0"/>
      </w:pPr>
      <w:r w:rsidRPr="006476F1">
        <w:lastRenderedPageBreak/>
        <w:t xml:space="preserve">49. Для диодов КД103А наибольшее обратное напряжение </w:t>
      </w:r>
      <w:proofErr w:type="spellStart"/>
      <w:proofErr w:type="gramStart"/>
      <w:r w:rsidRPr="006476F1">
        <w:t>U</w:t>
      </w:r>
      <w:proofErr w:type="gramEnd"/>
      <w:r w:rsidRPr="006476F1">
        <w:t>обр</w:t>
      </w:r>
      <w:proofErr w:type="spellEnd"/>
      <w:r w:rsidRPr="006476F1">
        <w:t xml:space="preserve"> = 50 В. Начертить схему включения диодов в цепь, в которой имеется напряжение U = 80 В.</w:t>
      </w:r>
    </w:p>
    <w:p w:rsidR="006476F1" w:rsidRPr="006476F1" w:rsidRDefault="006476F1" w:rsidP="006476F1">
      <w:pPr>
        <w:pStyle w:val="af0"/>
      </w:pPr>
      <w:r w:rsidRPr="006476F1">
        <w:t xml:space="preserve">50. Для схемы автогенератора гармонических колебаний определить частоту колебаний, если параметры колебательного контура </w:t>
      </w:r>
      <w:proofErr w:type="spellStart"/>
      <w:r w:rsidRPr="006476F1">
        <w:t>Lк</w:t>
      </w:r>
      <w:proofErr w:type="spellEnd"/>
      <w:r w:rsidRPr="006476F1">
        <w:t xml:space="preserve"> = 600 мкГн, </w:t>
      </w:r>
      <w:proofErr w:type="spellStart"/>
      <w:proofErr w:type="gramStart"/>
      <w:r w:rsidRPr="006476F1">
        <w:t>C</w:t>
      </w:r>
      <w:proofErr w:type="gramEnd"/>
      <w:r w:rsidRPr="006476F1">
        <w:t>к</w:t>
      </w:r>
      <w:proofErr w:type="spellEnd"/>
      <w:r w:rsidRPr="006476F1">
        <w:t xml:space="preserve"> = 1000 пФ.</w:t>
      </w:r>
    </w:p>
    <w:p w:rsidR="006476F1" w:rsidRPr="006476F1" w:rsidRDefault="006476F1" w:rsidP="006476F1">
      <w:pPr>
        <w:pStyle w:val="af0"/>
      </w:pPr>
      <w:r w:rsidRPr="006476F1">
        <w:t>51. Для схемы однополупериодного выпрямителя определить выпрямленное напряжение на нагрузке U0, если амплитуда напряжения первичной обмотки трансформатора U1m=220В, коэффициент трансформации.</w:t>
      </w:r>
    </w:p>
    <w:p w:rsidR="006476F1" w:rsidRPr="006476F1" w:rsidRDefault="006476F1" w:rsidP="006476F1">
      <w:pPr>
        <w:pStyle w:val="af0"/>
      </w:pPr>
      <w:r w:rsidRPr="006476F1">
        <w:t>52. Для схемы транзисторного мультивибратора определить полный период колебаний, если Rб1= Rб2=20кОм, Сб</w:t>
      </w:r>
      <w:proofErr w:type="gramStart"/>
      <w:r w:rsidRPr="006476F1">
        <w:t>1</w:t>
      </w:r>
      <w:proofErr w:type="gramEnd"/>
      <w:r w:rsidRPr="006476F1">
        <w:t>=Сб2=0,1мкФ.</w:t>
      </w:r>
    </w:p>
    <w:p w:rsidR="006476F1" w:rsidRPr="006476F1" w:rsidRDefault="006476F1" w:rsidP="006476F1">
      <w:pPr>
        <w:pStyle w:val="af0"/>
      </w:pPr>
      <w:r w:rsidRPr="006476F1">
        <w:t>53. Для транзистора ГТ109А коэффициент передачи тока эмиттера h21б = 0,95 - 0,98. Определить, в каких пределах может изменяться коэффициент усиления тока базы.</w:t>
      </w:r>
    </w:p>
    <w:p w:rsidR="006476F1" w:rsidRPr="006476F1" w:rsidRDefault="006476F1" w:rsidP="006476F1">
      <w:pPr>
        <w:pStyle w:val="af0"/>
      </w:pPr>
      <w:r w:rsidRPr="006476F1">
        <w:t>54. Для транзистора ГТ403А, включенного по схеме с общим эмиттером, ток коллектора изменяется на 140 мА, а ток эмиттера - на 145 мА. Определить коэффициент усиления тока базы.</w:t>
      </w:r>
    </w:p>
    <w:p w:rsidR="006476F1" w:rsidRPr="006476F1" w:rsidRDefault="006476F1" w:rsidP="006476F1">
      <w:pPr>
        <w:pStyle w:val="af0"/>
      </w:pPr>
      <w:r w:rsidRPr="006476F1">
        <w:t xml:space="preserve">55. Для транзистора КТ312А обратный ток коллектора </w:t>
      </w:r>
      <w:proofErr w:type="spellStart"/>
      <w:proofErr w:type="gramStart"/>
      <w:r w:rsidRPr="006476F1">
        <w:t>I</w:t>
      </w:r>
      <w:proofErr w:type="gramEnd"/>
      <w:r w:rsidRPr="006476F1">
        <w:t>к</w:t>
      </w:r>
      <w:proofErr w:type="spellEnd"/>
      <w:r w:rsidRPr="006476F1">
        <w:t xml:space="preserve"> = 10 мкА при напряжении </w:t>
      </w:r>
      <w:proofErr w:type="spellStart"/>
      <w:r w:rsidRPr="006476F1">
        <w:t>Uк</w:t>
      </w:r>
      <w:proofErr w:type="spellEnd"/>
      <w:r w:rsidRPr="006476F1">
        <w:t xml:space="preserve"> = 15 В. Определить обратное сопротивление коллекторного перехода постоянному току.</w:t>
      </w:r>
    </w:p>
    <w:p w:rsidR="006476F1" w:rsidRPr="006476F1" w:rsidRDefault="006476F1" w:rsidP="006476F1">
      <w:pPr>
        <w:pStyle w:val="af0"/>
      </w:pPr>
      <w:r w:rsidRPr="006476F1">
        <w:t>56. Для транзистора КТ312А статический коэффициент тока базы h21э = 10 - 100. Определить, в каких пределах может изменяться коэффициент передачи тока эмиттера h21б.</w:t>
      </w:r>
    </w:p>
    <w:p w:rsidR="006476F1" w:rsidRPr="006476F1" w:rsidRDefault="006476F1" w:rsidP="006476F1">
      <w:pPr>
        <w:pStyle w:val="af0"/>
      </w:pPr>
      <w:r w:rsidRPr="006476F1">
        <w:t xml:space="preserve">57. Для транзистора КТ315А, включенного по схеме с общим эмиттером, входное сопротивление переменному току </w:t>
      </w:r>
      <w:proofErr w:type="gramStart"/>
      <w:r w:rsidRPr="006476F1">
        <w:t>R</w:t>
      </w:r>
      <w:proofErr w:type="gramEnd"/>
      <w:r w:rsidRPr="006476F1">
        <w:t>ВХ = 160 Ом. Определить входное сопротивление транзистора в схеме с общей базой, если коэффициент передачи.</w:t>
      </w:r>
    </w:p>
    <w:p w:rsidR="006476F1" w:rsidRPr="006476F1" w:rsidRDefault="006476F1" w:rsidP="006476F1">
      <w:pPr>
        <w:pStyle w:val="af0"/>
      </w:pPr>
      <w:r w:rsidRPr="006476F1">
        <w:t>58. Для транзистора КТ315А, включенного по схеме с общим эмиттером, ток базы изменился на 0,1мА. Определить изменение тока эмиттера, если коэффициент передачи тока базы h21б=0,975.</w:t>
      </w:r>
    </w:p>
    <w:p w:rsidR="006476F1" w:rsidRPr="006476F1" w:rsidRDefault="006476F1" w:rsidP="006476F1">
      <w:pPr>
        <w:pStyle w:val="af0"/>
      </w:pPr>
      <w:r w:rsidRPr="006476F1">
        <w:t>59. Определить длительность импульса транзисторного мультивибратора, если Rб2=18кОм, Сб</w:t>
      </w:r>
      <w:proofErr w:type="gramStart"/>
      <w:r w:rsidRPr="006476F1">
        <w:t>2</w:t>
      </w:r>
      <w:proofErr w:type="gramEnd"/>
      <w:r w:rsidRPr="006476F1">
        <w:t>=0,02мкФ,Q=15.</w:t>
      </w:r>
    </w:p>
    <w:p w:rsidR="006476F1" w:rsidRPr="006476F1" w:rsidRDefault="006476F1" w:rsidP="006476F1">
      <w:pPr>
        <w:pStyle w:val="af0"/>
      </w:pPr>
      <w:r w:rsidRPr="006476F1">
        <w:t xml:space="preserve">60. Определить изменение прямого тока для диода Д311А, если известно, что при изменении прямого напряжения </w:t>
      </w:r>
      <w:proofErr w:type="spellStart"/>
      <w:r w:rsidRPr="006476F1">
        <w:t>Uпр</w:t>
      </w:r>
      <w:proofErr w:type="spellEnd"/>
      <w:r w:rsidRPr="006476F1">
        <w:t xml:space="preserve"> от 0,2 до 0,6</w:t>
      </w:r>
      <w:proofErr w:type="gramStart"/>
      <w:r w:rsidRPr="006476F1">
        <w:t xml:space="preserve"> В</w:t>
      </w:r>
      <w:proofErr w:type="gramEnd"/>
      <w:r w:rsidRPr="006476F1">
        <w:t xml:space="preserve"> крутизна характеристики S = 150.</w:t>
      </w:r>
    </w:p>
    <w:p w:rsidR="006476F1" w:rsidRPr="006476F1" w:rsidRDefault="006476F1" w:rsidP="006476F1">
      <w:pPr>
        <w:pStyle w:val="af0"/>
      </w:pPr>
      <w:r w:rsidRPr="006476F1">
        <w:t xml:space="preserve">61. Определить параметры импульсной последовательности: амплитуду </w:t>
      </w:r>
      <w:proofErr w:type="spellStart"/>
      <w:r w:rsidRPr="006476F1">
        <w:t>Um</w:t>
      </w:r>
      <w:proofErr w:type="spellEnd"/>
      <w:r w:rsidRPr="006476F1">
        <w:t xml:space="preserve">, длительность импульсов </w:t>
      </w:r>
      <w:proofErr w:type="spellStart"/>
      <w:proofErr w:type="gramStart"/>
      <w:r w:rsidRPr="006476F1">
        <w:t>t</w:t>
      </w:r>
      <w:proofErr w:type="gramEnd"/>
      <w:r w:rsidRPr="006476F1">
        <w:t>и</w:t>
      </w:r>
      <w:proofErr w:type="spellEnd"/>
      <w:r w:rsidRPr="006476F1">
        <w:t xml:space="preserve">, длительность паузы </w:t>
      </w:r>
      <w:proofErr w:type="spellStart"/>
      <w:r w:rsidRPr="006476F1">
        <w:t>tп</w:t>
      </w:r>
      <w:proofErr w:type="spellEnd"/>
      <w:r w:rsidRPr="006476F1">
        <w:t>, период повторения импульсов Т.</w:t>
      </w:r>
    </w:p>
    <w:p w:rsidR="006476F1" w:rsidRPr="006476F1" w:rsidRDefault="006476F1" w:rsidP="006476F1">
      <w:pPr>
        <w:pStyle w:val="af0"/>
      </w:pPr>
      <w:r w:rsidRPr="006476F1">
        <w:t>62. Определить частоту автогенератора, контур которого состоит из катушки с индуктивностью L = 100 мГн и конденсатора с емкостью</w:t>
      </w:r>
      <w:proofErr w:type="gramStart"/>
      <w:r w:rsidRPr="006476F1">
        <w:t xml:space="preserve"> С</w:t>
      </w:r>
      <w:proofErr w:type="gramEnd"/>
      <w:r w:rsidRPr="006476F1">
        <w:t xml:space="preserve"> = 200 </w:t>
      </w:r>
      <w:proofErr w:type="spellStart"/>
      <w:r w:rsidRPr="006476F1">
        <w:t>пкФ</w:t>
      </w:r>
      <w:proofErr w:type="spellEnd"/>
      <w:r w:rsidRPr="006476F1">
        <w:t>.</w:t>
      </w:r>
    </w:p>
    <w:p w:rsidR="006476F1" w:rsidRPr="006476F1" w:rsidRDefault="006476F1" w:rsidP="006476F1">
      <w:pPr>
        <w:pStyle w:val="af0"/>
      </w:pPr>
      <w:r w:rsidRPr="006476F1">
        <w:t>63. Определить частоту колебаний автогенератора, если параметры контура с</w:t>
      </w:r>
      <w:proofErr w:type="gramStart"/>
      <w:r w:rsidRPr="006476F1">
        <w:t>1</w:t>
      </w:r>
      <w:proofErr w:type="gramEnd"/>
      <w:r w:rsidRPr="006476F1">
        <w:t>=1300пФ, с2=750пФ, L=150мкГн.</w:t>
      </w:r>
    </w:p>
    <w:p w:rsidR="006476F1" w:rsidRPr="006476F1" w:rsidRDefault="006476F1" w:rsidP="006476F1">
      <w:pPr>
        <w:pStyle w:val="af0"/>
      </w:pPr>
      <w:r w:rsidRPr="006476F1">
        <w:t>64. Определить частоту следования импульсов в транзисторном мультивибраторе, если RБ1 = 15 кОм, RБ2 = 6,8 кОм, СБ</w:t>
      </w:r>
      <w:proofErr w:type="gramStart"/>
      <w:r w:rsidRPr="006476F1">
        <w:t>1</w:t>
      </w:r>
      <w:proofErr w:type="gramEnd"/>
      <w:r w:rsidRPr="006476F1">
        <w:t xml:space="preserve"> = 4700 пФ, СБ2 = 0,05 мкФ.</w:t>
      </w:r>
    </w:p>
    <w:p w:rsidR="006476F1" w:rsidRPr="006476F1" w:rsidRDefault="006476F1" w:rsidP="006476F1">
      <w:pPr>
        <w:pStyle w:val="af0"/>
      </w:pPr>
      <w:r w:rsidRPr="006476F1">
        <w:t xml:space="preserve">65. Определить, на сколько изменится прямое сопротивление опорного диода Д814A, если при токе стабилизации </w:t>
      </w:r>
      <w:proofErr w:type="spellStart"/>
      <w:proofErr w:type="gramStart"/>
      <w:r w:rsidRPr="006476F1">
        <w:t>I</w:t>
      </w:r>
      <w:proofErr w:type="gramEnd"/>
      <w:r w:rsidRPr="006476F1">
        <w:t>ст</w:t>
      </w:r>
      <w:proofErr w:type="spellEnd"/>
      <w:r w:rsidRPr="006476F1">
        <w:t xml:space="preserve"> = 5 мА напряжение стабилизации изменяется от 7 до 8,5 В.</w:t>
      </w:r>
    </w:p>
    <w:p w:rsidR="006476F1" w:rsidRPr="006476F1" w:rsidRDefault="006476F1" w:rsidP="006476F1">
      <w:pPr>
        <w:pStyle w:val="af0"/>
      </w:pPr>
      <w:r w:rsidRPr="006476F1">
        <w:t xml:space="preserve">66. При изменении прямого напряжения </w:t>
      </w:r>
      <w:proofErr w:type="spellStart"/>
      <w:r w:rsidRPr="006476F1">
        <w:t>Uпр</w:t>
      </w:r>
      <w:proofErr w:type="spellEnd"/>
      <w:r w:rsidRPr="006476F1">
        <w:t xml:space="preserve"> 0,2 до 0,4</w:t>
      </w:r>
      <w:proofErr w:type="gramStart"/>
      <w:r w:rsidRPr="006476F1">
        <w:t xml:space="preserve"> В</w:t>
      </w:r>
      <w:proofErr w:type="gramEnd"/>
      <w:r w:rsidRPr="006476F1">
        <w:t xml:space="preserve"> дифференциальное сопротивление диода </w:t>
      </w:r>
      <w:proofErr w:type="spellStart"/>
      <w:r w:rsidRPr="006476F1">
        <w:t>Ri</w:t>
      </w:r>
      <w:proofErr w:type="spellEnd"/>
      <w:r w:rsidRPr="006476F1">
        <w:t xml:space="preserve"> = 36,4 Ом. Определить изменение прямого тока диода.</w:t>
      </w:r>
    </w:p>
    <w:p w:rsidR="006476F1" w:rsidRPr="006476F1" w:rsidRDefault="006476F1" w:rsidP="006476F1">
      <w:pPr>
        <w:pStyle w:val="af0"/>
        <w:jc w:val="center"/>
        <w:rPr>
          <w:b/>
        </w:rPr>
      </w:pPr>
    </w:p>
    <w:p w:rsidR="006476F1" w:rsidRPr="006476F1" w:rsidRDefault="006476F1" w:rsidP="006476F1">
      <w:pPr>
        <w:pStyle w:val="af0"/>
        <w:jc w:val="center"/>
        <w:rPr>
          <w:b/>
        </w:rPr>
      </w:pPr>
      <w:r w:rsidRPr="006476F1">
        <w:rPr>
          <w:b/>
        </w:rPr>
        <w:t xml:space="preserve">Практические </w:t>
      </w:r>
      <w:r w:rsidR="00827E78">
        <w:rPr>
          <w:b/>
        </w:rPr>
        <w:t>задания</w:t>
      </w:r>
      <w:r w:rsidRPr="006476F1">
        <w:rPr>
          <w:b/>
        </w:rPr>
        <w:t xml:space="preserve"> по ПМ01. МДК 01.01 Раздел 7. Аппаратура для проведения геофизических работ.</w:t>
      </w:r>
    </w:p>
    <w:p w:rsidR="006476F1" w:rsidRPr="006476F1" w:rsidRDefault="006476F1" w:rsidP="006476F1">
      <w:pPr>
        <w:pStyle w:val="af0"/>
      </w:pPr>
      <w:r w:rsidRPr="006476F1">
        <w:t xml:space="preserve">67. Привести технические характеристики кварцевого </w:t>
      </w:r>
      <w:proofErr w:type="spellStart"/>
      <w:r w:rsidRPr="006476F1">
        <w:t>астазированного</w:t>
      </w:r>
      <w:proofErr w:type="spellEnd"/>
      <w:r w:rsidRPr="006476F1">
        <w:t xml:space="preserve"> гравиметра CG-5 </w:t>
      </w:r>
      <w:proofErr w:type="spellStart"/>
      <w:r w:rsidRPr="006476F1">
        <w:t>Autograv</w:t>
      </w:r>
      <w:proofErr w:type="spellEnd"/>
      <w:r w:rsidRPr="006476F1">
        <w:t>.</w:t>
      </w:r>
    </w:p>
    <w:p w:rsidR="006476F1" w:rsidRPr="006476F1" w:rsidRDefault="006476F1" w:rsidP="006476F1">
      <w:pPr>
        <w:pStyle w:val="af0"/>
      </w:pPr>
      <w:r w:rsidRPr="006476F1">
        <w:t>68. Проиллюстрировать принцип работы баллистического и маятникового гравиметров.</w:t>
      </w:r>
    </w:p>
    <w:p w:rsidR="006476F1" w:rsidRPr="006476F1" w:rsidRDefault="006476F1" w:rsidP="006476F1">
      <w:pPr>
        <w:pStyle w:val="af0"/>
      </w:pPr>
      <w:r w:rsidRPr="006476F1">
        <w:t xml:space="preserve">69. Привести технические характеристики и проиллюстрировать принцип работы </w:t>
      </w:r>
      <w:proofErr w:type="spellStart"/>
      <w:r w:rsidRPr="006476F1">
        <w:t>агнитометров</w:t>
      </w:r>
      <w:proofErr w:type="spellEnd"/>
      <w:r w:rsidRPr="006476F1">
        <w:t xml:space="preserve"> для измерения всех компонент магнитного поля.</w:t>
      </w:r>
    </w:p>
    <w:p w:rsidR="006476F1" w:rsidRPr="006476F1" w:rsidRDefault="006476F1" w:rsidP="006476F1">
      <w:pPr>
        <w:pStyle w:val="af0"/>
      </w:pPr>
      <w:r w:rsidRPr="006476F1">
        <w:t xml:space="preserve">70. Описать последовательность подготовки к работе процессорного </w:t>
      </w:r>
      <w:proofErr w:type="spellStart"/>
      <w:r w:rsidRPr="006476F1">
        <w:t>оверхаузеровского</w:t>
      </w:r>
      <w:proofErr w:type="spellEnd"/>
      <w:r w:rsidRPr="006476F1">
        <w:t xml:space="preserve"> датчика POS-1(2).</w:t>
      </w:r>
    </w:p>
    <w:p w:rsidR="006476F1" w:rsidRPr="006476F1" w:rsidRDefault="006476F1" w:rsidP="006476F1">
      <w:pPr>
        <w:pStyle w:val="af0"/>
      </w:pPr>
      <w:r w:rsidRPr="006476F1">
        <w:t>71. Привести схему приборной панели многоэлектродной электроразведочной станции "СКАЛА 48" и описать элементы управления.</w:t>
      </w:r>
    </w:p>
    <w:p w:rsidR="006476F1" w:rsidRPr="006476F1" w:rsidRDefault="006476F1" w:rsidP="006476F1">
      <w:pPr>
        <w:pStyle w:val="af0"/>
      </w:pPr>
      <w:r w:rsidRPr="006476F1">
        <w:t>72. Работа с аппаратурой "СКАЛА 48"; режимы регистрации данных.</w:t>
      </w:r>
    </w:p>
    <w:p w:rsidR="006476F1" w:rsidRPr="006476F1" w:rsidRDefault="006476F1" w:rsidP="006476F1">
      <w:pPr>
        <w:pStyle w:val="af0"/>
      </w:pPr>
      <w:r w:rsidRPr="006476F1">
        <w:t>73. Привести параметры используемых схем наблюдений для ВЭЗ.</w:t>
      </w:r>
    </w:p>
    <w:p w:rsidR="006476F1" w:rsidRPr="006476F1" w:rsidRDefault="006476F1" w:rsidP="006476F1">
      <w:pPr>
        <w:pStyle w:val="af0"/>
      </w:pPr>
      <w:r w:rsidRPr="006476F1">
        <w:lastRenderedPageBreak/>
        <w:t>74. Использование аппаратуры "СКАЛА 48" предназначена для выполнения работ методами сопротивлений и вызванной поляризации в режимах электрического профилирования (ЭП), вертикального электрического зондирования (ВЭЗ) и электрической томографии (ЭТ).</w:t>
      </w:r>
    </w:p>
    <w:p w:rsidR="006476F1" w:rsidRPr="006476F1" w:rsidRDefault="006476F1" w:rsidP="006476F1">
      <w:pPr>
        <w:pStyle w:val="af0"/>
      </w:pPr>
      <w:r w:rsidRPr="006476F1">
        <w:t>75. Источники сейсмических волн, их конструкцию</w:t>
      </w:r>
      <w:r>
        <w:t>.</w:t>
      </w:r>
    </w:p>
    <w:p w:rsidR="006476F1" w:rsidRPr="006476F1" w:rsidRDefault="006476F1" w:rsidP="006476F1">
      <w:pPr>
        <w:pStyle w:val="af0"/>
      </w:pPr>
      <w:r w:rsidRPr="006476F1">
        <w:t>76. Геофоны и цифровые сейсмоприемники (DSU3) по технологии МЕМС.</w:t>
      </w:r>
    </w:p>
    <w:p w:rsidR="006476F1" w:rsidRPr="006476F1" w:rsidRDefault="006476F1" w:rsidP="006476F1">
      <w:pPr>
        <w:pStyle w:val="af0"/>
      </w:pPr>
      <w:r w:rsidRPr="006476F1">
        <w:t xml:space="preserve">77. Привести основные характеристики сейсмостанций </w:t>
      </w:r>
      <w:proofErr w:type="spellStart"/>
      <w:r w:rsidRPr="006476F1">
        <w:t>Sercel</w:t>
      </w:r>
      <w:proofErr w:type="spellEnd"/>
      <w:r w:rsidRPr="006476F1">
        <w:t xml:space="preserve"> 408UL, </w:t>
      </w:r>
      <w:proofErr w:type="spellStart"/>
      <w:r w:rsidRPr="006476F1">
        <w:t>Sercel</w:t>
      </w:r>
      <w:proofErr w:type="spellEnd"/>
      <w:r w:rsidRPr="006476F1">
        <w:t xml:space="preserve"> 428XL.</w:t>
      </w:r>
    </w:p>
    <w:p w:rsidR="006476F1" w:rsidRPr="006476F1" w:rsidRDefault="006476F1" w:rsidP="006476F1">
      <w:pPr>
        <w:pStyle w:val="af0"/>
      </w:pPr>
      <w:r w:rsidRPr="006476F1">
        <w:t>78. Привести основные характеристики сейсмического регистратора семейства РОСА.</w:t>
      </w:r>
    </w:p>
    <w:p w:rsidR="006476F1" w:rsidRPr="006476F1" w:rsidRDefault="006476F1" w:rsidP="006476F1">
      <w:pPr>
        <w:pStyle w:val="af0"/>
      </w:pPr>
      <w:r w:rsidRPr="006476F1">
        <w:t>79. Привести схему аппаратурно-методического комплекса скважинной сейсморазведки АМЦ-ВСП-3-48М СП.</w:t>
      </w:r>
    </w:p>
    <w:p w:rsidR="006476F1" w:rsidRPr="006476F1" w:rsidRDefault="006476F1" w:rsidP="006476F1">
      <w:pPr>
        <w:pStyle w:val="af0"/>
      </w:pPr>
      <w:r w:rsidRPr="006476F1">
        <w:t>80. Аппаратура для регистрации ядерных излучений разных типов.</w:t>
      </w:r>
    </w:p>
    <w:p w:rsidR="006476F1" w:rsidRPr="006476F1" w:rsidRDefault="006476F1" w:rsidP="006476F1">
      <w:pPr>
        <w:pStyle w:val="af0"/>
      </w:pPr>
      <w:r w:rsidRPr="006476F1">
        <w:t xml:space="preserve">81. Привести схемы </w:t>
      </w:r>
      <w:proofErr w:type="gramStart"/>
      <w:r w:rsidRPr="006476F1">
        <w:t>построения приборов электрических методов исследований скважин разных типов</w:t>
      </w:r>
      <w:proofErr w:type="gramEnd"/>
      <w:r w:rsidRPr="006476F1">
        <w:t>.</w:t>
      </w:r>
    </w:p>
    <w:p w:rsidR="006476F1" w:rsidRPr="006476F1" w:rsidRDefault="006476F1" w:rsidP="006476F1">
      <w:pPr>
        <w:pStyle w:val="af0"/>
      </w:pPr>
      <w:r w:rsidRPr="006476F1">
        <w:t>82. Дайте классификацию скважинной электроразведочной аппаратуры и оборудования.</w:t>
      </w:r>
    </w:p>
    <w:p w:rsidR="006476F1" w:rsidRPr="006476F1" w:rsidRDefault="006476F1" w:rsidP="006476F1">
      <w:pPr>
        <w:pStyle w:val="af0"/>
      </w:pPr>
      <w:r w:rsidRPr="006476F1">
        <w:t>83. Привести схемы и технические характеристики приборов радиоактивного каротажа.</w:t>
      </w:r>
    </w:p>
    <w:p w:rsidR="006476F1" w:rsidRPr="006476F1" w:rsidRDefault="006476F1" w:rsidP="006476F1">
      <w:pPr>
        <w:pStyle w:val="af0"/>
      </w:pPr>
      <w:r w:rsidRPr="006476F1">
        <w:t>84. Проиллюстрировать устройство и принцип работы приборов для акустических исследований скважин.</w:t>
      </w:r>
    </w:p>
    <w:p w:rsidR="006476F1" w:rsidRPr="006476F1" w:rsidRDefault="006476F1" w:rsidP="006476F1">
      <w:pPr>
        <w:pStyle w:val="af0"/>
      </w:pPr>
      <w:r w:rsidRPr="006476F1">
        <w:t xml:space="preserve">85. Проиллюстрировать принцип работы </w:t>
      </w:r>
      <w:proofErr w:type="spellStart"/>
      <w:r w:rsidRPr="006476F1">
        <w:t>профилемеров</w:t>
      </w:r>
      <w:proofErr w:type="spellEnd"/>
      <w:r w:rsidRPr="006476F1">
        <w:t>, каверномеров, инклинометров, пластовых наклономеров.</w:t>
      </w:r>
    </w:p>
    <w:p w:rsidR="006476F1" w:rsidRPr="006476F1" w:rsidRDefault="006476F1" w:rsidP="006476F1">
      <w:pPr>
        <w:pStyle w:val="af0"/>
      </w:pPr>
      <w:r w:rsidRPr="006476F1">
        <w:t>86. Перечислить приборы контроля технического состояния скважин и описать их устройство.</w:t>
      </w:r>
    </w:p>
    <w:p w:rsidR="006476F1" w:rsidRPr="006476F1" w:rsidRDefault="006476F1" w:rsidP="006476F1">
      <w:pPr>
        <w:pStyle w:val="af0"/>
      </w:pPr>
      <w:r w:rsidRPr="006476F1">
        <w:t>87. Перечислить элементы аппаратуры и оборудования для глобальных навигационных систем.</w:t>
      </w:r>
    </w:p>
    <w:p w:rsidR="001C3417" w:rsidRDefault="001C3417" w:rsidP="00C82594">
      <w:pPr>
        <w:keepNext/>
        <w:spacing w:before="40" w:after="80" w:line="240" w:lineRule="auto"/>
        <w:jc w:val="center"/>
        <w:outlineLvl w:val="3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br w:type="page"/>
      </w:r>
    </w:p>
    <w:p w:rsidR="00C82594" w:rsidRDefault="00C82594" w:rsidP="00C82594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bookmarkStart w:id="3" w:name="_GoBack"/>
      <w:bookmarkEnd w:id="0"/>
      <w:bookmarkEnd w:id="1"/>
      <w:bookmarkEnd w:id="2"/>
      <w:bookmarkEnd w:id="3"/>
      <w:r w:rsidRPr="00C82594">
        <w:rPr>
          <w:rFonts w:ascii="Times New Roman" w:eastAsia="Times New Roman" w:hAnsi="Times New Roman"/>
          <w:szCs w:val="20"/>
          <w:lang w:eastAsia="ru-RU"/>
        </w:rPr>
        <w:lastRenderedPageBreak/>
        <w:t>Таблица 1</w:t>
      </w:r>
    </w:p>
    <w:tbl>
      <w:tblPr>
        <w:tblStyle w:val="a4"/>
        <w:tblW w:w="0" w:type="auto"/>
        <w:tblLook w:val="04A0"/>
      </w:tblPr>
      <w:tblGrid>
        <w:gridCol w:w="848"/>
        <w:gridCol w:w="849"/>
        <w:gridCol w:w="907"/>
        <w:gridCol w:w="907"/>
        <w:gridCol w:w="907"/>
        <w:gridCol w:w="849"/>
        <w:gridCol w:w="907"/>
        <w:gridCol w:w="849"/>
        <w:gridCol w:w="849"/>
        <w:gridCol w:w="849"/>
        <w:gridCol w:w="907"/>
      </w:tblGrid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66; 16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104; 54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114; 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21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44; 124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31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76; 36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36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11; 134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46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1; 64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47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36; 11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57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18; 86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68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53; 96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78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67; 17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105; 55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12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115; 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22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45; 125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32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77; 37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37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12; 135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36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2; 44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48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37; 12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58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19; 87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69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54; 97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79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68; 18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106; 56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116; 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23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46; 126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33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78; 38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38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13; 136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37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3; 45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49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38; 13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59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20; 88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70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55; 98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80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69; 19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107; 57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14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117; 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24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47; 127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34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79; 39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39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14; 137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38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4; 46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50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39; 14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60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21; 89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71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56; 99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81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70; 20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108; 58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15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118; 5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25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48; 128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35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80; 40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40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15; 138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39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5; 47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51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40; 15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61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22; 90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72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57; 100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82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71; 21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109; 59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119; 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26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49; 129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21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81; 41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41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1; 139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40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6; 48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52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41; 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62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23; 91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73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58; 101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83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72; 22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110; 60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17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120; 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27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50; 130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22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82; 42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42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2; 140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41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7; 49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53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42; 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63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24; 92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74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59; 102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84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73; 23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111; 61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18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121; 8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28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51; 131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23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83; 43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43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3; 141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42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8; 50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54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43; 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64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25; 93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75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60; 103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85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9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74; 24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112; 62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19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122; 9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29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52; 132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24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84; 16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44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4; 142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43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9; 51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55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16; 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65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26; 94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76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61; 66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86</w:t>
            </w:r>
          </w:p>
        </w:tc>
      </w:tr>
      <w:tr w:rsidR="00A16122" w:rsidRPr="00167C66" w:rsidTr="00827E78">
        <w:trPr>
          <w:trHeight w:val="288"/>
        </w:trPr>
        <w:tc>
          <w:tcPr>
            <w:tcW w:w="848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75; 25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113; 63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123; 10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30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53; 133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25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85; 17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45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5; 143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44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10; 52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56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17; 5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66</w:t>
            </w:r>
          </w:p>
        </w:tc>
        <w:tc>
          <w:tcPr>
            <w:tcW w:w="849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27; 95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77</w:t>
            </w:r>
          </w:p>
        </w:tc>
        <w:tc>
          <w:tcPr>
            <w:tcW w:w="907" w:type="dxa"/>
            <w:noWrap/>
            <w:hideMark/>
          </w:tcPr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62; 67</w:t>
            </w:r>
          </w:p>
          <w:p w:rsidR="00A16122" w:rsidRPr="00167C66" w:rsidRDefault="00A16122" w:rsidP="00827E78">
            <w:pPr>
              <w:pStyle w:val="af0"/>
              <w:rPr>
                <w:sz w:val="20"/>
              </w:rPr>
            </w:pPr>
            <w:r w:rsidRPr="00167C66">
              <w:rPr>
                <w:sz w:val="20"/>
              </w:rPr>
              <w:t>87</w:t>
            </w:r>
          </w:p>
        </w:tc>
      </w:tr>
    </w:tbl>
    <w:p w:rsidR="00A16122" w:rsidRDefault="00A16122" w:rsidP="00A16122">
      <w:pPr>
        <w:pStyle w:val="af0"/>
      </w:pPr>
    </w:p>
    <w:p w:rsidR="00CF5D43" w:rsidRPr="00E3071F" w:rsidRDefault="00CF5D43" w:rsidP="001A3C0E">
      <w:pPr>
        <w:spacing w:after="0" w:line="36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Способы оформления контрольной работы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должна быть оформлена в ученической тетради с полями для замечаний (4-5см), четким разборчивым почерком; в конце оставляется три листа для рецензии преподавателей.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Контрольная работа также может</w:t>
      </w:r>
      <w:r w:rsidR="00D54601">
        <w:rPr>
          <w:rFonts w:ascii="Times New Roman" w:hAnsi="Times New Roman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>быть выполнена любым печатным способом на одной стороне листа бумаги формата А</w:t>
      </w:r>
      <w:proofErr w:type="gramStart"/>
      <w:r w:rsidRPr="00460E0E">
        <w:rPr>
          <w:rFonts w:ascii="Times New Roman" w:hAnsi="Times New Roman"/>
          <w:szCs w:val="24"/>
          <w:lang w:eastAsia="ru-RU"/>
        </w:rPr>
        <w:t>4</w:t>
      </w:r>
      <w:proofErr w:type="gramEnd"/>
      <w:r w:rsidRPr="00460E0E">
        <w:rPr>
          <w:rFonts w:ascii="Times New Roman" w:hAnsi="Times New Roman"/>
          <w:szCs w:val="24"/>
          <w:lang w:eastAsia="ru-RU"/>
        </w:rPr>
        <w:t xml:space="preserve"> через 1.5 интервала. Цвет шрифта должен быть черным, размер шрифта 14 (не менее 12). Размеры полей: </w:t>
      </w:r>
      <w:proofErr w:type="gramStart"/>
      <w:r w:rsidRPr="00460E0E">
        <w:rPr>
          <w:rFonts w:ascii="Times New Roman" w:hAnsi="Times New Roman"/>
          <w:szCs w:val="24"/>
          <w:lang w:eastAsia="ru-RU"/>
        </w:rPr>
        <w:t>левое</w:t>
      </w:r>
      <w:proofErr w:type="gramEnd"/>
      <w:r w:rsidRPr="00460E0E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–</w:t>
      </w:r>
      <w:r w:rsidRPr="00460E0E">
        <w:rPr>
          <w:rFonts w:ascii="Times New Roman" w:hAnsi="Times New Roman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460E0E">
          <w:rPr>
            <w:rFonts w:ascii="Times New Roman" w:hAnsi="Times New Roman"/>
            <w:szCs w:val="24"/>
            <w:lang w:eastAsia="ru-RU"/>
          </w:rPr>
          <w:t>20</w:t>
        </w:r>
        <w:r>
          <w:rPr>
            <w:rFonts w:ascii="Times New Roman" w:hAnsi="Times New Roman"/>
            <w:szCs w:val="24"/>
            <w:lang w:eastAsia="ru-RU"/>
          </w:rPr>
          <w:t xml:space="preserve"> </w:t>
        </w:r>
        <w:r w:rsidRPr="00460E0E">
          <w:rPr>
            <w:rFonts w:ascii="Times New Roman" w:hAnsi="Times New Roman"/>
            <w:szCs w:val="24"/>
            <w:lang w:eastAsia="ru-RU"/>
          </w:rPr>
          <w:t>мм</w:t>
        </w:r>
      </w:smartTag>
      <w:r w:rsidRPr="00460E0E">
        <w:rPr>
          <w:rFonts w:ascii="Times New Roman" w:hAnsi="Times New Roman"/>
          <w:szCs w:val="24"/>
          <w:lang w:eastAsia="ru-RU"/>
        </w:rPr>
        <w:t xml:space="preserve">, правое-10мм, верхнее и нижнее - </w:t>
      </w:r>
      <w:smartTag w:uri="urn:schemas-microsoft-com:office:smarttags" w:element="metricconverter">
        <w:smartTagPr>
          <w:attr w:name="ProductID" w:val="1,5 мм"/>
        </w:smartTagPr>
        <w:r w:rsidRPr="00460E0E">
          <w:rPr>
            <w:rFonts w:ascii="Times New Roman" w:hAnsi="Times New Roman"/>
            <w:szCs w:val="24"/>
            <w:lang w:eastAsia="ru-RU"/>
          </w:rPr>
          <w:t>20 мм</w:t>
        </w:r>
      </w:smartTag>
      <w:r w:rsidRPr="00460E0E">
        <w:rPr>
          <w:rFonts w:ascii="Times New Roman" w:hAnsi="Times New Roman"/>
          <w:szCs w:val="24"/>
          <w:lang w:eastAsia="ru-RU"/>
        </w:rPr>
        <w:t>.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полужирным</w:t>
      </w:r>
      <w:r w:rsidRPr="00460E0E">
        <w:rPr>
          <w:rFonts w:ascii="Times New Roman" w:hAnsi="Times New Roman"/>
          <w:szCs w:val="24"/>
          <w:lang w:eastAsia="ru-RU"/>
        </w:rPr>
        <w:t xml:space="preserve"> шрифтом печатаются по центру следующие заголовки: </w:t>
      </w:r>
      <w:r w:rsidRPr="00460E0E">
        <w:rPr>
          <w:rFonts w:ascii="Times New Roman" w:hAnsi="Times New Roman"/>
          <w:b/>
          <w:bCs/>
          <w:szCs w:val="24"/>
          <w:lang w:eastAsia="ru-RU"/>
        </w:rPr>
        <w:t>содержание, список используемых источников</w:t>
      </w:r>
      <w:r w:rsidRPr="00460E0E">
        <w:rPr>
          <w:rFonts w:ascii="Times New Roman" w:hAnsi="Times New Roman"/>
          <w:szCs w:val="24"/>
          <w:lang w:eastAsia="ru-RU"/>
        </w:rPr>
        <w:t xml:space="preserve">. 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</w:t>
      </w:r>
      <w:r>
        <w:rPr>
          <w:rFonts w:ascii="Times New Roman" w:hAnsi="Times New Roman"/>
          <w:szCs w:val="24"/>
          <w:lang w:eastAsia="ru-RU"/>
        </w:rPr>
        <w:t xml:space="preserve"> Схема детали</w:t>
      </w:r>
      <w:r w:rsidRPr="00460E0E">
        <w:rPr>
          <w:rFonts w:ascii="Times New Roman" w:hAnsi="Times New Roman"/>
          <w:szCs w:val="24"/>
          <w:lang w:eastAsia="ru-RU"/>
        </w:rPr>
        <w:t xml:space="preserve">. 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</w:t>
      </w:r>
      <w:r w:rsidRPr="00460E0E">
        <w:rPr>
          <w:rFonts w:ascii="Times New Roman" w:hAnsi="Times New Roman"/>
          <w:szCs w:val="24"/>
          <w:lang w:eastAsia="ru-RU"/>
        </w:rPr>
        <w:lastRenderedPageBreak/>
        <w:t xml:space="preserve">применять размер шрифта в таблице меньше, чем в тексте. Ссылки на используемые источники следует приводить в квадратных скобках. 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Последовательность оформления контрольной работы: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номер вопроса и текст вопроса полностью, без сокращений;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пишется ответ на вопрос, вывод, приводятся документы, схемы, таблицы;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приводятся решения задач и ситуаций с выводами;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в конце приводится список используемых</w:t>
      </w:r>
      <w:r w:rsidR="00D54601">
        <w:rPr>
          <w:rFonts w:ascii="Times New Roman" w:hAnsi="Times New Roman"/>
          <w:szCs w:val="24"/>
          <w:lang w:eastAsia="ru-RU"/>
        </w:rPr>
        <w:t xml:space="preserve"> </w:t>
      </w:r>
      <w:r w:rsidRPr="00460E0E">
        <w:rPr>
          <w:rFonts w:ascii="Times New Roman" w:hAnsi="Times New Roman"/>
          <w:szCs w:val="24"/>
          <w:lang w:eastAsia="ru-RU"/>
        </w:rPr>
        <w:t>источников</w:t>
      </w:r>
      <w:r>
        <w:rPr>
          <w:rFonts w:ascii="Times New Roman" w:hAnsi="Times New Roman"/>
          <w:szCs w:val="24"/>
          <w:lang w:eastAsia="ru-RU"/>
        </w:rPr>
        <w:t xml:space="preserve"> в соответствии с требованиями</w:t>
      </w:r>
      <w:r w:rsidRPr="00460E0E">
        <w:rPr>
          <w:rFonts w:ascii="Times New Roman" w:hAnsi="Times New Roman"/>
          <w:szCs w:val="24"/>
          <w:lang w:eastAsia="ru-RU"/>
        </w:rPr>
        <w:t>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ставится дата выполнения работы и подпись студента;</w:t>
      </w:r>
    </w:p>
    <w:p w:rsidR="00CF5D43" w:rsidRPr="00460E0E" w:rsidRDefault="00CF5D43" w:rsidP="001A3C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оставляются чистые листы для рецензий преподавателей.</w:t>
      </w:r>
    </w:p>
    <w:p w:rsidR="00CF5D43" w:rsidRPr="00460E0E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После ответов на вопросы приводиться перечень используемых источников, который оформляется по следующим принципам:</w:t>
      </w:r>
    </w:p>
    <w:p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0E0E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460E0E">
        <w:rPr>
          <w:rFonts w:ascii="Times New Roman" w:hAnsi="Times New Roman"/>
          <w:sz w:val="24"/>
          <w:szCs w:val="24"/>
          <w:lang w:eastAsia="ru-RU"/>
        </w:rPr>
        <w:t xml:space="preserve"> указываются федеральные Законы, Постановления Правительства, стандарты, справочники, основная и дополнительная литература; все источники нумеруются по порядку;</w:t>
      </w:r>
    </w:p>
    <w:p w:rsidR="00CF5D43" w:rsidRPr="00460E0E" w:rsidRDefault="00CF5D43" w:rsidP="001A3C0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</w:t>
      </w:r>
      <w:r>
        <w:rPr>
          <w:rFonts w:ascii="Times New Roman" w:hAnsi="Times New Roman"/>
          <w:szCs w:val="24"/>
          <w:lang w:eastAsia="ru-RU"/>
        </w:rPr>
        <w:t>образовательного учреждения</w:t>
      </w:r>
      <w:r w:rsidRPr="00460E0E">
        <w:rPr>
          <w:rFonts w:ascii="Times New Roman" w:hAnsi="Times New Roman"/>
          <w:szCs w:val="24"/>
          <w:lang w:eastAsia="ru-RU"/>
        </w:rPr>
        <w:t xml:space="preserve"> (ГБ</w:t>
      </w:r>
      <w:r>
        <w:rPr>
          <w:rFonts w:ascii="Times New Roman" w:hAnsi="Times New Roman"/>
          <w:szCs w:val="24"/>
          <w:lang w:eastAsia="ru-RU"/>
        </w:rPr>
        <w:t>П</w:t>
      </w:r>
      <w:r w:rsidRPr="00460E0E">
        <w:rPr>
          <w:rFonts w:ascii="Times New Roman" w:hAnsi="Times New Roman"/>
          <w:szCs w:val="24"/>
          <w:lang w:eastAsia="ru-RU"/>
        </w:rPr>
        <w:t xml:space="preserve">ОУ НСО </w:t>
      </w:r>
      <w:r>
        <w:rPr>
          <w:rFonts w:ascii="Times New Roman" w:hAnsi="Times New Roman"/>
          <w:szCs w:val="24"/>
          <w:lang w:eastAsia="ru-RU"/>
        </w:rPr>
        <w:t>«СГФК»</w:t>
      </w:r>
      <w:r w:rsidRPr="00460E0E">
        <w:rPr>
          <w:rFonts w:ascii="Times New Roman" w:hAnsi="Times New Roman"/>
          <w:szCs w:val="24"/>
          <w:lang w:eastAsia="ru-RU"/>
        </w:rPr>
        <w:t>) в установленные графиком сроки</w:t>
      </w:r>
      <w:r>
        <w:rPr>
          <w:rFonts w:ascii="Times New Roman" w:hAnsi="Times New Roman"/>
          <w:szCs w:val="24"/>
          <w:lang w:eastAsia="ru-RU"/>
        </w:rPr>
        <w:t xml:space="preserve"> или в сроки согласованными по </w:t>
      </w:r>
      <w:proofErr w:type="gramStart"/>
      <w:r>
        <w:rPr>
          <w:rFonts w:ascii="Times New Roman" w:hAnsi="Times New Roman"/>
          <w:szCs w:val="24"/>
          <w:lang w:eastAsia="ru-RU"/>
        </w:rPr>
        <w:t>личном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у заявлению</w:t>
      </w:r>
      <w:r w:rsidRPr="00460E0E">
        <w:rPr>
          <w:rFonts w:ascii="Times New Roman" w:hAnsi="Times New Roman"/>
          <w:szCs w:val="24"/>
          <w:lang w:eastAsia="ru-RU"/>
        </w:rPr>
        <w:t>.</w:t>
      </w:r>
    </w:p>
    <w:p w:rsidR="00CF5D43" w:rsidRDefault="00CF5D43" w:rsidP="001A3C0E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Титульный лист оформляется двумя способами: </w:t>
      </w:r>
    </w:p>
    <w:p w:rsidR="00CF5D43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составленной в тетради (приложение 1);</w:t>
      </w:r>
    </w:p>
    <w:p w:rsidR="00CF5D43" w:rsidRPr="00460E0E" w:rsidRDefault="00CF5D43" w:rsidP="001A3C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для работы, выполненной печатным способом (приложение 2)</w:t>
      </w:r>
    </w:p>
    <w:p w:rsidR="000E2D0F" w:rsidRDefault="00CF5D43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460E0E">
        <w:rPr>
          <w:rFonts w:ascii="Times New Roman" w:hAnsi="Times New Roman"/>
          <w:szCs w:val="24"/>
          <w:lang w:eastAsia="ru-RU"/>
        </w:rPr>
        <w:t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дорабатывает отдельные вопросы с целью углубления знаний. Работа с оценкой «незачет» выполняется заново.</w:t>
      </w:r>
    </w:p>
    <w:p w:rsidR="007E0D05" w:rsidRDefault="007E0D05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</w:p>
    <w:p w:rsidR="007E0D05" w:rsidRPr="007E0D05" w:rsidRDefault="007E0D05" w:rsidP="007E0D05">
      <w:pPr>
        <w:spacing w:after="0" w:line="360" w:lineRule="auto"/>
        <w:ind w:firstLine="709"/>
        <w:jc w:val="center"/>
        <w:rPr>
          <w:rFonts w:ascii="Times New Roman" w:hAnsi="Times New Roman"/>
          <w:b/>
          <w:szCs w:val="24"/>
          <w:lang w:eastAsia="ru-RU"/>
        </w:rPr>
      </w:pPr>
      <w:r w:rsidRPr="007E0D05">
        <w:rPr>
          <w:rFonts w:ascii="Times New Roman" w:hAnsi="Times New Roman"/>
          <w:b/>
          <w:szCs w:val="24"/>
          <w:lang w:eastAsia="ru-RU"/>
        </w:rPr>
        <w:t>Приложения к практическим вопрос</w:t>
      </w:r>
      <w:r>
        <w:rPr>
          <w:rFonts w:ascii="Times New Roman" w:hAnsi="Times New Roman"/>
          <w:b/>
          <w:szCs w:val="24"/>
          <w:lang w:eastAsia="ru-RU"/>
        </w:rPr>
        <w:t>а</w:t>
      </w:r>
      <w:r w:rsidRPr="007E0D05">
        <w:rPr>
          <w:rFonts w:ascii="Times New Roman" w:hAnsi="Times New Roman"/>
          <w:b/>
          <w:szCs w:val="24"/>
          <w:lang w:eastAsia="ru-RU"/>
        </w:rPr>
        <w:t>м по ПМ01. МДК 01.01 Раздел 4. Основы геологической интерпретации геофизических полей.</w:t>
      </w:r>
    </w:p>
    <w:p w:rsidR="007E0D05" w:rsidRPr="007E0D05" w:rsidRDefault="007E0D05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</w:p>
    <w:p w:rsidR="007E0D05" w:rsidRPr="007E0D05" w:rsidRDefault="007E0D05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7E0D05">
        <w:rPr>
          <w:rFonts w:ascii="Times New Roman" w:hAnsi="Times New Roman"/>
          <w:szCs w:val="24"/>
          <w:lang w:eastAsia="ru-RU"/>
        </w:rPr>
        <w:t xml:space="preserve">Приложение 1. </w:t>
      </w:r>
      <w:proofErr w:type="spellStart"/>
      <w:r w:rsidRPr="007E0D05">
        <w:rPr>
          <w:rFonts w:ascii="Times New Roman" w:hAnsi="Times New Roman"/>
          <w:szCs w:val="24"/>
          <w:lang w:eastAsia="ru-RU"/>
        </w:rPr>
        <w:t>Редкометалльное</w:t>
      </w:r>
      <w:proofErr w:type="spellEnd"/>
      <w:r w:rsidRPr="007E0D05">
        <w:rPr>
          <w:rFonts w:ascii="Times New Roman" w:hAnsi="Times New Roman"/>
          <w:szCs w:val="24"/>
          <w:lang w:eastAsia="ru-RU"/>
        </w:rPr>
        <w:t xml:space="preserve"> пегматитовое месторождение Юбилейное. Изображения его на карте в геофизических полях.</w:t>
      </w:r>
    </w:p>
    <w:p w:rsidR="007E0D05" w:rsidRDefault="007E0D05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 w:rsidRPr="007E0D05">
        <w:rPr>
          <w:rFonts w:ascii="Times New Roman" w:hAnsi="Times New Roman"/>
          <w:szCs w:val="24"/>
          <w:lang w:eastAsia="ru-RU"/>
        </w:rPr>
        <w:t xml:space="preserve">Приложение 2. Месторождение выветривания </w:t>
      </w:r>
      <w:proofErr w:type="spellStart"/>
      <w:r w:rsidRPr="007E0D05">
        <w:rPr>
          <w:rFonts w:ascii="Times New Roman" w:hAnsi="Times New Roman"/>
          <w:szCs w:val="24"/>
          <w:lang w:eastAsia="ru-RU"/>
        </w:rPr>
        <w:t>никеленосных</w:t>
      </w:r>
      <w:proofErr w:type="spellEnd"/>
      <w:r w:rsidRPr="007E0D05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7E0D05">
        <w:rPr>
          <w:rFonts w:ascii="Times New Roman" w:hAnsi="Times New Roman"/>
          <w:szCs w:val="24"/>
          <w:lang w:eastAsia="ru-RU"/>
        </w:rPr>
        <w:t>кор</w:t>
      </w:r>
      <w:proofErr w:type="spellEnd"/>
      <w:r w:rsidRPr="007E0D05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7E0D05">
        <w:rPr>
          <w:rFonts w:ascii="Times New Roman" w:hAnsi="Times New Roman"/>
          <w:szCs w:val="24"/>
          <w:lang w:eastAsia="ru-RU"/>
        </w:rPr>
        <w:t>Белогорское</w:t>
      </w:r>
      <w:proofErr w:type="spellEnd"/>
      <w:r w:rsidRPr="007E0D05">
        <w:rPr>
          <w:rFonts w:ascii="Times New Roman" w:hAnsi="Times New Roman"/>
          <w:szCs w:val="24"/>
          <w:lang w:eastAsia="ru-RU"/>
        </w:rPr>
        <w:t>. Изображения его на карте в геофизических полях.</w:t>
      </w:r>
    </w:p>
    <w:p w:rsidR="007E0D05" w:rsidRDefault="007E0D05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</w:p>
    <w:p w:rsidR="007E0D05" w:rsidRDefault="007E0D05" w:rsidP="007E0D05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  <w:sectPr w:rsidR="007E0D05" w:rsidSect="00E021EA">
          <w:footerReference w:type="default" r:id="rId8"/>
          <w:pgSz w:w="11906" w:h="16838"/>
          <w:pgMar w:top="567" w:right="1133" w:bottom="568" w:left="993" w:header="708" w:footer="708" w:gutter="0"/>
          <w:cols w:space="708"/>
          <w:titlePg/>
          <w:docGrid w:linePitch="360"/>
        </w:sectPr>
      </w:pPr>
    </w:p>
    <w:p w:rsidR="00CF5D43" w:rsidRDefault="00CF5D43" w:rsidP="007365A3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1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в тетради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783B9C" w:rsidRDefault="00783B9C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5.4pt;margin-top:5.4pt;width:512.25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">
            <v:textbox>
              <w:txbxContent>
                <w:p w:rsidR="00783B9C" w:rsidRDefault="00783B9C" w:rsidP="00783B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Министерство</w:t>
                  </w:r>
                  <w:r w:rsidRPr="00971CF4">
                    <w:rPr>
                      <w:rFonts w:ascii="Times New Roman" w:hAnsi="Times New Roman"/>
                      <w:b/>
                      <w:szCs w:val="24"/>
                    </w:rPr>
                    <w:t xml:space="preserve"> образования Новосибирской области</w:t>
                  </w:r>
                </w:p>
                <w:p w:rsidR="00783B9C" w:rsidRDefault="00783B9C" w:rsidP="00783B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83B9C" w:rsidRDefault="00783B9C" w:rsidP="00783B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Государственное бюджетное профессиональное </w:t>
                  </w:r>
                </w:p>
                <w:p w:rsidR="00783B9C" w:rsidRDefault="00783B9C" w:rsidP="00783B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образовательное учреждение</w:t>
                  </w:r>
                </w:p>
                <w:p w:rsidR="00783B9C" w:rsidRDefault="00783B9C" w:rsidP="00783B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Новосибирской области</w:t>
                  </w:r>
                </w:p>
                <w:p w:rsidR="00783B9C" w:rsidRDefault="00783B9C" w:rsidP="00783B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«Сибирский геофизический колледж»</w:t>
                  </w:r>
                </w:p>
                <w:p w:rsidR="00783B9C" w:rsidRDefault="00783B9C" w:rsidP="00783B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Заочное отделение</w:t>
                  </w:r>
                </w:p>
                <w:p w:rsidR="00783B9C" w:rsidRDefault="00783B9C" w:rsidP="00783B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Комплексная домашняя контрольная работа</w:t>
                  </w:r>
                </w:p>
                <w:p w:rsidR="00783B9C" w:rsidRDefault="00783B9C" w:rsidP="00783B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tbl>
                  <w:tblPr>
                    <w:tblW w:w="0" w:type="auto"/>
                    <w:tblLook w:val="00A0"/>
                  </w:tblPr>
                  <w:tblGrid>
                    <w:gridCol w:w="2752"/>
                    <w:gridCol w:w="2474"/>
                    <w:gridCol w:w="2478"/>
                    <w:gridCol w:w="2453"/>
                  </w:tblGrid>
                  <w:tr w:rsidR="00783B9C" w:rsidRPr="00CF1873">
                    <w:tc>
                      <w:tcPr>
                        <w:tcW w:w="10308" w:type="dxa"/>
                        <w:gridSpan w:val="4"/>
                      </w:tcPr>
                      <w:p w:rsidR="00783B9C" w:rsidRPr="000E2D0F" w:rsidRDefault="00783B9C" w:rsidP="000E2D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E2D0F">
                          <w:rPr>
                            <w:rFonts w:ascii="Times New Roman" w:hAnsi="Times New Roman"/>
                            <w:szCs w:val="24"/>
                          </w:rPr>
                          <w:t>ПМ. 01 Обслуживание оборудования и установок поисков и разведки месторождений полезных ископаемых.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Pr="000E2D0F">
                          <w:rPr>
                            <w:rFonts w:ascii="Times New Roman" w:hAnsi="Times New Roman"/>
                            <w:szCs w:val="24"/>
                          </w:rPr>
                          <w:t>МДК. 01.01 Аппаратура геофизические методов поисков и разведки месторождений полезных ископаемых.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Pr="000E2D0F">
                          <w:rPr>
                            <w:rFonts w:ascii="Times New Roman" w:hAnsi="Times New Roman"/>
                            <w:szCs w:val="24"/>
                          </w:rPr>
                          <w:t>Специальность 21.02.11 Геофизические методы, поисков и разведки месторождений полезных ископаемых.</w:t>
                        </w:r>
                      </w:p>
                      <w:p w:rsidR="00783B9C" w:rsidRPr="000E2D0F" w:rsidRDefault="00783B9C" w:rsidP="000E2D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783B9C" w:rsidRDefault="00783B9C" w:rsidP="007E0D05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  <w:t>Раздел 2</w:t>
                        </w:r>
                        <w:r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  <w:tab/>
                          <w:t>Основы бурения и горного дела.</w:t>
                        </w:r>
                      </w:p>
                      <w:p w:rsidR="00783B9C" w:rsidRDefault="00783B9C" w:rsidP="007E0D05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  <w:t>Раздел 4</w:t>
                        </w:r>
                        <w:r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  <w:tab/>
                          <w:t>Основы геологической интерпретации геофизических полей.</w:t>
                        </w:r>
                      </w:p>
                      <w:p w:rsidR="00783B9C" w:rsidRDefault="00783B9C" w:rsidP="007E0D05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  <w:t>Раздел 6</w:t>
                        </w:r>
                        <w:r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  <w:tab/>
                          <w:t>Цифровая микроэлектроника.</w:t>
                        </w:r>
                      </w:p>
                      <w:p w:rsidR="00783B9C" w:rsidRDefault="00783B9C" w:rsidP="007E0D05">
                        <w:pPr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  <w:t>Раздел 7.</w:t>
                        </w:r>
                        <w:r>
                          <w:rPr>
                            <w:rFonts w:ascii="Times New Roman" w:eastAsia="Times New Roman" w:hAnsi="Times New Roman"/>
                            <w:szCs w:val="20"/>
                            <w:lang w:eastAsia="ru-RU"/>
                          </w:rPr>
                          <w:tab/>
                          <w:t>Аппаратура для проведения геофизических работ.</w:t>
                        </w:r>
                      </w:p>
                      <w:p w:rsidR="00783B9C" w:rsidRPr="00CF1873" w:rsidRDefault="00783B9C" w:rsidP="000E2D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783B9C" w:rsidRPr="00CF1873">
                    <w:tc>
                      <w:tcPr>
                        <w:tcW w:w="2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783B9C" w:rsidRPr="00CF187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(указать</w:t>
                        </w:r>
                        <w:r>
                          <w:rPr>
                            <w:rFonts w:ascii="Times New Roman" w:hAnsi="Times New Roman"/>
                            <w:i/>
                            <w:szCs w:val="24"/>
                          </w:rPr>
                          <w:t xml:space="preserve"> </w:t>
                        </w: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номер, наименование)</w:t>
                        </w:r>
                      </w:p>
                    </w:tc>
                  </w:tr>
                  <w:tr w:rsidR="00783B9C" w:rsidRPr="00CF1873">
                    <w:tc>
                      <w:tcPr>
                        <w:tcW w:w="2771" w:type="dxa"/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Студента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</w:t>
                        </w: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группы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2E4825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ГФ-16з</w:t>
                        </w:r>
                      </w:p>
                    </w:tc>
                    <w:tc>
                      <w:tcPr>
                        <w:tcW w:w="2516" w:type="dxa"/>
                      </w:tcPr>
                      <w:p w:rsidR="00783B9C" w:rsidRPr="00CF1873" w:rsidRDefault="00783B9C" w:rsidP="000E2D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Курса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783B9C" w:rsidRPr="00CF1873">
                    <w:tc>
                      <w:tcPr>
                        <w:tcW w:w="2771" w:type="dxa"/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Ф.И.О. (полностью)</w:t>
                        </w:r>
                      </w:p>
                    </w:tc>
                    <w:tc>
                      <w:tcPr>
                        <w:tcW w:w="753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783B9C" w:rsidRPr="00CF1873">
                    <w:tc>
                      <w:tcPr>
                        <w:tcW w:w="2771" w:type="dxa"/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Шифр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783B9C" w:rsidRPr="00CF1873">
                    <w:tc>
                      <w:tcPr>
                        <w:tcW w:w="2771" w:type="dxa"/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783B9C" w:rsidRPr="00CF1873">
                    <w:tc>
                      <w:tcPr>
                        <w:tcW w:w="27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783B9C" w:rsidRPr="00CF1873">
                    <w:tc>
                      <w:tcPr>
                        <w:tcW w:w="1030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i/>
                            <w:szCs w:val="24"/>
                          </w:rPr>
                          <w:t>указать код и наименование специальности</w:t>
                        </w:r>
                      </w:p>
                    </w:tc>
                  </w:tr>
                  <w:tr w:rsidR="00783B9C" w:rsidRPr="00CF1873">
                    <w:tc>
                      <w:tcPr>
                        <w:tcW w:w="5287" w:type="dxa"/>
                        <w:gridSpan w:val="2"/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выполнения работы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783B9C" w:rsidRPr="00CF1873">
                    <w:tc>
                      <w:tcPr>
                        <w:tcW w:w="5287" w:type="dxa"/>
                        <w:gridSpan w:val="2"/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Дата поступления работы на заочное отделение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505" w:type="dxa"/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  <w:tr w:rsidR="00783B9C" w:rsidRPr="00CF1873">
                    <w:tc>
                      <w:tcPr>
                        <w:tcW w:w="10308" w:type="dxa"/>
                        <w:gridSpan w:val="4"/>
                      </w:tcPr>
                      <w:p w:rsidR="00783B9C" w:rsidRPr="00CF1873" w:rsidRDefault="00783B9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CF1873">
                          <w:rPr>
                            <w:rFonts w:ascii="Times New Roman" w:hAnsi="Times New Roman"/>
                            <w:szCs w:val="24"/>
                          </w:rPr>
                          <w:t>Оценка: _____________ Дата проверки ____________ Ф.И.О. преподавателя__________________</w:t>
                        </w:r>
                      </w:p>
                    </w:tc>
                  </w:tr>
                </w:tbl>
                <w:p w:rsidR="00783B9C" w:rsidRDefault="00783B9C" w:rsidP="00783B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783B9C" w:rsidRDefault="00783B9C" w:rsidP="007365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7365A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F5D43" w:rsidRDefault="00CF5D43" w:rsidP="007365A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</w:t>
      </w:r>
      <w:r w:rsidR="00D546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</w:p>
    <w:p w:rsidR="00CF5D43" w:rsidRDefault="00CF5D43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Оформление титульного листа домашней контрольной работы, выполненной печатным способом на формате А</w:t>
      </w:r>
      <w:proofErr w:type="gramStart"/>
      <w:r>
        <w:rPr>
          <w:rFonts w:ascii="Times New Roman" w:hAnsi="Times New Roman"/>
          <w:szCs w:val="24"/>
        </w:rPr>
        <w:t>4</w:t>
      </w:r>
      <w:proofErr w:type="gramEnd"/>
    </w:p>
    <w:p w:rsidR="007E0D05" w:rsidRDefault="007E0D05" w:rsidP="007365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83B9C" w:rsidRDefault="00783B9C" w:rsidP="00783B9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Министерство образования</w:t>
      </w:r>
    </w:p>
    <w:p w:rsidR="00AE631B" w:rsidRDefault="00783B9C" w:rsidP="00783B9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Новосибирской области</w:t>
      </w:r>
    </w:p>
    <w:p w:rsidR="00AE631B" w:rsidRDefault="00AE631B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Государственное бюджетное профессиональное</w:t>
      </w:r>
      <w:r w:rsidR="00D5460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образовательное учреждение</w:t>
      </w:r>
    </w:p>
    <w:p w:rsidR="00CF5D43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Новосибирской области</w:t>
      </w:r>
    </w:p>
    <w:p w:rsidR="00CF5D43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«Сибирский геофизический колледж»</w:t>
      </w:r>
    </w:p>
    <w:p w:rsidR="00CF5D43" w:rsidRDefault="00CF5D43" w:rsidP="00AE631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Заочное отделение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F5D43" w:rsidRDefault="00971CF4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Комплексная д</w:t>
      </w:r>
      <w:r w:rsidR="00CF5D43">
        <w:rPr>
          <w:rFonts w:ascii="Times New Roman" w:hAnsi="Times New Roman"/>
          <w:b/>
          <w:szCs w:val="24"/>
        </w:rPr>
        <w:t>омашняя контрольная работа</w:t>
      </w:r>
    </w:p>
    <w:p w:rsidR="00CF5D43" w:rsidRDefault="00CF5D43" w:rsidP="007365A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2D0F" w:rsidRDefault="000E2D0F" w:rsidP="000E2D0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ПМ. 01 Обслуживание оборудования и установок поисков и разведки месторождений полезных ископаемых. МДК. 01.01 Аппаратура геофизические методов поисков и разведки месторождений полезных ископаемых. Специальность 21.02.11 Геофизические методы, поисков и разведки месторождений полезных ископаемых.</w:t>
      </w:r>
    </w:p>
    <w:p w:rsidR="000E2D0F" w:rsidRDefault="000E2D0F" w:rsidP="000E2D0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2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  <w:t xml:space="preserve">Основы бурения и горного дела. </w:t>
      </w:r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3.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</w:r>
      <w:proofErr w:type="spellStart"/>
      <w:r w:rsidRPr="00056F43">
        <w:rPr>
          <w:rFonts w:ascii="Times New Roman" w:eastAsia="Times New Roman" w:hAnsi="Times New Roman"/>
          <w:szCs w:val="20"/>
          <w:lang w:eastAsia="ru-RU"/>
        </w:rPr>
        <w:t>Петрофизика</w:t>
      </w:r>
      <w:proofErr w:type="spellEnd"/>
      <w:r w:rsidRPr="00056F43">
        <w:rPr>
          <w:rFonts w:ascii="Times New Roman" w:eastAsia="Times New Roman" w:hAnsi="Times New Roman"/>
          <w:szCs w:val="20"/>
          <w:lang w:eastAsia="ru-RU"/>
        </w:rPr>
        <w:t>.</w:t>
      </w:r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4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  <w:t>Основы геологической интерпретации геофизических полей.</w:t>
      </w:r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6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  <w:t>Цифровая микроэлектроника.</w:t>
      </w:r>
    </w:p>
    <w:p w:rsidR="00056F43" w:rsidRPr="00056F43" w:rsidRDefault="00056F43" w:rsidP="00056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0"/>
          <w:lang w:eastAsia="ru-RU"/>
        </w:rPr>
      </w:pPr>
      <w:r w:rsidRPr="00056F43">
        <w:rPr>
          <w:rFonts w:ascii="Times New Roman" w:eastAsia="Times New Roman" w:hAnsi="Times New Roman"/>
          <w:szCs w:val="20"/>
          <w:lang w:eastAsia="ru-RU"/>
        </w:rPr>
        <w:t>Раздел 7.</w:t>
      </w:r>
      <w:r w:rsidRPr="00056F43">
        <w:rPr>
          <w:rFonts w:ascii="Times New Roman" w:eastAsia="Times New Roman" w:hAnsi="Times New Roman"/>
          <w:szCs w:val="20"/>
          <w:lang w:eastAsia="ru-RU"/>
        </w:rPr>
        <w:tab/>
        <w:t>Аппаратура для проведения геофизических работ.</w:t>
      </w: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0A0"/>
      </w:tblPr>
      <w:tblGrid>
        <w:gridCol w:w="3227"/>
        <w:gridCol w:w="2410"/>
      </w:tblGrid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студент</w:t>
            </w:r>
            <w:r w:rsidR="00D54601">
              <w:rPr>
                <w:rFonts w:ascii="Times New Roman" w:hAnsi="Times New Roman"/>
                <w:szCs w:val="24"/>
              </w:rPr>
              <w:t xml:space="preserve"> </w:t>
            </w:r>
            <w:r w:rsidRPr="00CF1873">
              <w:rPr>
                <w:rFonts w:ascii="Times New Roman" w:hAnsi="Times New Roman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5460B0" w:rsidRDefault="005460B0" w:rsidP="007E0D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ГФ-16</w:t>
            </w:r>
            <w:r w:rsidR="007E0D05" w:rsidRPr="007E0D05">
              <w:rPr>
                <w:rFonts w:ascii="Times New Roman" w:hAnsi="Times New Roman"/>
                <w:szCs w:val="24"/>
              </w:rPr>
              <w:t>з</w:t>
            </w: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970F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21.02.11</w:t>
            </w: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код</w:t>
            </w:r>
          </w:p>
        </w:tc>
      </w:tr>
      <w:tr w:rsidR="00CF5D43" w:rsidRPr="00CF1873" w:rsidTr="00970F73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3D08C5" w:rsidP="00970F73">
            <w:pPr>
              <w:spacing w:after="0" w:line="240" w:lineRule="auto"/>
              <w:ind w:left="426" w:right="-1384" w:hanging="42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70F73">
              <w:rPr>
                <w:rFonts w:ascii="Times New Roman" w:hAnsi="Times New Roman"/>
                <w:szCs w:val="24"/>
              </w:rPr>
              <w:t>Геофизические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70F73">
              <w:rPr>
                <w:rFonts w:ascii="Times New Roman" w:hAnsi="Times New Roman"/>
                <w:szCs w:val="24"/>
              </w:rPr>
              <w:t>месторо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="00970F73">
              <w:rPr>
                <w:rFonts w:ascii="Times New Roman" w:hAnsi="Times New Roman"/>
                <w:szCs w:val="24"/>
              </w:rPr>
              <w:t>разведки месторождений</w:t>
            </w:r>
            <w:r w:rsidR="00D5460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970F73" w:rsidP="00970F73">
            <w:pPr>
              <w:tabs>
                <w:tab w:val="left" w:pos="187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методы поисков и</w:t>
            </w:r>
          </w:p>
        </w:tc>
      </w:tr>
      <w:tr w:rsidR="00CF5D43" w:rsidRPr="00CF1873" w:rsidTr="00970F7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3D08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70F73">
              <w:rPr>
                <w:rFonts w:ascii="Times New Roman" w:hAnsi="Times New Roman"/>
                <w:szCs w:val="24"/>
              </w:rPr>
              <w:t>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970F7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CF1873">
              <w:rPr>
                <w:rFonts w:ascii="Times New Roman" w:hAnsi="Times New Roman"/>
                <w:i/>
                <w:szCs w:val="24"/>
              </w:rPr>
              <w:t>наименование</w:t>
            </w: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F5D43" w:rsidRPr="00CF1873" w:rsidTr="00970F73">
        <w:tc>
          <w:tcPr>
            <w:tcW w:w="3227" w:type="dxa"/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F1873">
              <w:rPr>
                <w:rFonts w:ascii="Times New Roman" w:hAnsi="Times New Roman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D43" w:rsidRPr="00CF1873" w:rsidRDefault="00CF5D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7365A3">
      <w:pPr>
        <w:rPr>
          <w:rFonts w:ascii="Times New Roman" w:hAnsi="Times New Roman"/>
          <w:szCs w:val="24"/>
        </w:rPr>
      </w:pPr>
    </w:p>
    <w:p w:rsidR="00CF5D43" w:rsidRDefault="00CF5D43" w:rsidP="00E021EA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41BFA">
        <w:rPr>
          <w:rFonts w:ascii="Times New Roman" w:hAnsi="Times New Roman"/>
          <w:szCs w:val="24"/>
        </w:rPr>
        <w:t>2018</w:t>
      </w:r>
    </w:p>
    <w:p w:rsidR="00CF5D43" w:rsidRPr="00460E0E" w:rsidRDefault="00CF5D43" w:rsidP="00E021EA">
      <w:pPr>
        <w:pStyle w:val="7"/>
        <w:ind w:left="0"/>
        <w:rPr>
          <w:rFonts w:ascii="Times New Roman" w:hAnsi="Times New Roman"/>
          <w:szCs w:val="24"/>
          <w:lang w:eastAsia="ru-RU"/>
        </w:rPr>
      </w:pPr>
    </w:p>
    <w:sectPr w:rsidR="00CF5D43" w:rsidRPr="00460E0E" w:rsidSect="00EA7D87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78" w:rsidRDefault="00827E78" w:rsidP="0061128E">
      <w:pPr>
        <w:spacing w:after="0" w:line="240" w:lineRule="auto"/>
      </w:pPr>
      <w:r>
        <w:separator/>
      </w:r>
    </w:p>
  </w:endnote>
  <w:endnote w:type="continuationSeparator" w:id="0">
    <w:p w:rsidR="00827E78" w:rsidRDefault="00827E78" w:rsidP="006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558224"/>
      <w:docPartObj>
        <w:docPartGallery w:val="Page Numbers (Bottom of Page)"/>
        <w:docPartUnique/>
      </w:docPartObj>
    </w:sdtPr>
    <w:sdtContent>
      <w:p w:rsidR="00827E78" w:rsidRDefault="00827E78">
        <w:pPr>
          <w:pStyle w:val="a7"/>
          <w:jc w:val="center"/>
        </w:pPr>
        <w:fldSimple w:instr="PAGE   \* MERGEFORMAT">
          <w:r w:rsidR="00783B9C">
            <w:rPr>
              <w:noProof/>
            </w:rPr>
            <w:t>15</w:t>
          </w:r>
        </w:fldSimple>
      </w:p>
    </w:sdtContent>
  </w:sdt>
  <w:p w:rsidR="00827E78" w:rsidRDefault="0082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78" w:rsidRDefault="00827E78" w:rsidP="0061128E">
      <w:pPr>
        <w:spacing w:after="0" w:line="240" w:lineRule="auto"/>
      </w:pPr>
      <w:r>
        <w:separator/>
      </w:r>
    </w:p>
  </w:footnote>
  <w:footnote w:type="continuationSeparator" w:id="0">
    <w:p w:rsidR="00827E78" w:rsidRDefault="00827E78" w:rsidP="006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AE5"/>
    <w:multiLevelType w:val="hybridMultilevel"/>
    <w:tmpl w:val="DAC07CB2"/>
    <w:lvl w:ilvl="0" w:tplc="19A2A756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265062"/>
    <w:multiLevelType w:val="hybridMultilevel"/>
    <w:tmpl w:val="533A6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6604BE"/>
    <w:multiLevelType w:val="hybridMultilevel"/>
    <w:tmpl w:val="312A808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A3C82"/>
    <w:multiLevelType w:val="hybridMultilevel"/>
    <w:tmpl w:val="F0B63B24"/>
    <w:lvl w:ilvl="0" w:tplc="E4B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7B7"/>
    <w:rsid w:val="00004EB3"/>
    <w:rsid w:val="000064B3"/>
    <w:rsid w:val="000101DB"/>
    <w:rsid w:val="00011381"/>
    <w:rsid w:val="00015025"/>
    <w:rsid w:val="000266BC"/>
    <w:rsid w:val="0003108E"/>
    <w:rsid w:val="00056F43"/>
    <w:rsid w:val="0006465A"/>
    <w:rsid w:val="00070750"/>
    <w:rsid w:val="00071D49"/>
    <w:rsid w:val="00075C91"/>
    <w:rsid w:val="0008109E"/>
    <w:rsid w:val="000A1D95"/>
    <w:rsid w:val="000B0483"/>
    <w:rsid w:val="000B12FD"/>
    <w:rsid w:val="000B2A37"/>
    <w:rsid w:val="000B4FA2"/>
    <w:rsid w:val="000B7827"/>
    <w:rsid w:val="000D7F51"/>
    <w:rsid w:val="000E2D0F"/>
    <w:rsid w:val="000F3736"/>
    <w:rsid w:val="000F64D3"/>
    <w:rsid w:val="00102CDE"/>
    <w:rsid w:val="00113249"/>
    <w:rsid w:val="001171A5"/>
    <w:rsid w:val="00121153"/>
    <w:rsid w:val="00142FC4"/>
    <w:rsid w:val="0014352A"/>
    <w:rsid w:val="001456A2"/>
    <w:rsid w:val="0015353D"/>
    <w:rsid w:val="00156995"/>
    <w:rsid w:val="001617BF"/>
    <w:rsid w:val="00162ADB"/>
    <w:rsid w:val="00170EC9"/>
    <w:rsid w:val="001815B2"/>
    <w:rsid w:val="00195F3C"/>
    <w:rsid w:val="001A3774"/>
    <w:rsid w:val="001A3C0E"/>
    <w:rsid w:val="001C3417"/>
    <w:rsid w:val="001D46C0"/>
    <w:rsid w:val="001D6527"/>
    <w:rsid w:val="001F4AC0"/>
    <w:rsid w:val="00203B5D"/>
    <w:rsid w:val="002045E8"/>
    <w:rsid w:val="002146A1"/>
    <w:rsid w:val="00214D07"/>
    <w:rsid w:val="00235563"/>
    <w:rsid w:val="00270037"/>
    <w:rsid w:val="002804E5"/>
    <w:rsid w:val="00286898"/>
    <w:rsid w:val="002909ED"/>
    <w:rsid w:val="00290DE5"/>
    <w:rsid w:val="002A0F39"/>
    <w:rsid w:val="002B63E5"/>
    <w:rsid w:val="002C15C9"/>
    <w:rsid w:val="002C3B83"/>
    <w:rsid w:val="002C782C"/>
    <w:rsid w:val="002E06F4"/>
    <w:rsid w:val="002E4825"/>
    <w:rsid w:val="002F7D5E"/>
    <w:rsid w:val="00316D77"/>
    <w:rsid w:val="00324C70"/>
    <w:rsid w:val="00361B98"/>
    <w:rsid w:val="00374B39"/>
    <w:rsid w:val="003A461A"/>
    <w:rsid w:val="003A7202"/>
    <w:rsid w:val="003C203D"/>
    <w:rsid w:val="003C217A"/>
    <w:rsid w:val="003C6C9A"/>
    <w:rsid w:val="003D08C5"/>
    <w:rsid w:val="003D3148"/>
    <w:rsid w:val="003D5A70"/>
    <w:rsid w:val="003D61E3"/>
    <w:rsid w:val="003D77BD"/>
    <w:rsid w:val="003E0735"/>
    <w:rsid w:val="00412AC5"/>
    <w:rsid w:val="0042241A"/>
    <w:rsid w:val="004528A2"/>
    <w:rsid w:val="00457230"/>
    <w:rsid w:val="00460E0E"/>
    <w:rsid w:val="004A3EC3"/>
    <w:rsid w:val="004A5410"/>
    <w:rsid w:val="004B0562"/>
    <w:rsid w:val="004C4343"/>
    <w:rsid w:val="00531285"/>
    <w:rsid w:val="005312C5"/>
    <w:rsid w:val="0054494C"/>
    <w:rsid w:val="00545C38"/>
    <w:rsid w:val="005460B0"/>
    <w:rsid w:val="00547282"/>
    <w:rsid w:val="00555B16"/>
    <w:rsid w:val="00562801"/>
    <w:rsid w:val="00572AF0"/>
    <w:rsid w:val="005771FB"/>
    <w:rsid w:val="00580E76"/>
    <w:rsid w:val="00584553"/>
    <w:rsid w:val="00590D95"/>
    <w:rsid w:val="005956F0"/>
    <w:rsid w:val="005B3661"/>
    <w:rsid w:val="005C34B7"/>
    <w:rsid w:val="005D27D0"/>
    <w:rsid w:val="005E5058"/>
    <w:rsid w:val="005E6AD6"/>
    <w:rsid w:val="005F5E4D"/>
    <w:rsid w:val="0061128E"/>
    <w:rsid w:val="0061313B"/>
    <w:rsid w:val="00617F85"/>
    <w:rsid w:val="00624E1F"/>
    <w:rsid w:val="00625AE7"/>
    <w:rsid w:val="00637A44"/>
    <w:rsid w:val="0064303D"/>
    <w:rsid w:val="006448C2"/>
    <w:rsid w:val="006476F1"/>
    <w:rsid w:val="00656CF9"/>
    <w:rsid w:val="00657046"/>
    <w:rsid w:val="006603BA"/>
    <w:rsid w:val="00671511"/>
    <w:rsid w:val="0068223B"/>
    <w:rsid w:val="006A2221"/>
    <w:rsid w:val="006A4FEA"/>
    <w:rsid w:val="006D3F9C"/>
    <w:rsid w:val="006E5AEA"/>
    <w:rsid w:val="006F4CD1"/>
    <w:rsid w:val="0070050B"/>
    <w:rsid w:val="00701CC6"/>
    <w:rsid w:val="00720361"/>
    <w:rsid w:val="007245F6"/>
    <w:rsid w:val="007274BC"/>
    <w:rsid w:val="007365A3"/>
    <w:rsid w:val="00745964"/>
    <w:rsid w:val="007513B4"/>
    <w:rsid w:val="00755694"/>
    <w:rsid w:val="0075716F"/>
    <w:rsid w:val="00764391"/>
    <w:rsid w:val="00772B8E"/>
    <w:rsid w:val="00783B9C"/>
    <w:rsid w:val="0078503B"/>
    <w:rsid w:val="0079048A"/>
    <w:rsid w:val="00794AB2"/>
    <w:rsid w:val="007B4A58"/>
    <w:rsid w:val="007C5A3C"/>
    <w:rsid w:val="007E0D05"/>
    <w:rsid w:val="00800378"/>
    <w:rsid w:val="00805309"/>
    <w:rsid w:val="008055AD"/>
    <w:rsid w:val="00813C12"/>
    <w:rsid w:val="00827E78"/>
    <w:rsid w:val="00830B85"/>
    <w:rsid w:val="008409E3"/>
    <w:rsid w:val="008413EB"/>
    <w:rsid w:val="00843456"/>
    <w:rsid w:val="008560D0"/>
    <w:rsid w:val="00857153"/>
    <w:rsid w:val="0087136D"/>
    <w:rsid w:val="00895728"/>
    <w:rsid w:val="00897530"/>
    <w:rsid w:val="008A5683"/>
    <w:rsid w:val="008B3EEF"/>
    <w:rsid w:val="008B5545"/>
    <w:rsid w:val="008C5974"/>
    <w:rsid w:val="008D3A55"/>
    <w:rsid w:val="008E09E1"/>
    <w:rsid w:val="008F2B68"/>
    <w:rsid w:val="008F6980"/>
    <w:rsid w:val="00902AEA"/>
    <w:rsid w:val="009047AA"/>
    <w:rsid w:val="00913255"/>
    <w:rsid w:val="009236BB"/>
    <w:rsid w:val="00940EA7"/>
    <w:rsid w:val="00951C89"/>
    <w:rsid w:val="00953FAA"/>
    <w:rsid w:val="009558B0"/>
    <w:rsid w:val="00957B63"/>
    <w:rsid w:val="00965C75"/>
    <w:rsid w:val="00970F73"/>
    <w:rsid w:val="00971CF4"/>
    <w:rsid w:val="00985419"/>
    <w:rsid w:val="00990EA3"/>
    <w:rsid w:val="0099798A"/>
    <w:rsid w:val="009B0A87"/>
    <w:rsid w:val="009B581B"/>
    <w:rsid w:val="009D7027"/>
    <w:rsid w:val="00A025FC"/>
    <w:rsid w:val="00A16122"/>
    <w:rsid w:val="00A26F21"/>
    <w:rsid w:val="00A361DD"/>
    <w:rsid w:val="00A411FE"/>
    <w:rsid w:val="00A53AEF"/>
    <w:rsid w:val="00A7087C"/>
    <w:rsid w:val="00A777ED"/>
    <w:rsid w:val="00A84187"/>
    <w:rsid w:val="00A858EE"/>
    <w:rsid w:val="00A85C74"/>
    <w:rsid w:val="00AC0189"/>
    <w:rsid w:val="00AC5F39"/>
    <w:rsid w:val="00AC7CF8"/>
    <w:rsid w:val="00AE0B2E"/>
    <w:rsid w:val="00AE46A2"/>
    <w:rsid w:val="00AE631B"/>
    <w:rsid w:val="00AE6E97"/>
    <w:rsid w:val="00AF36DB"/>
    <w:rsid w:val="00AF6841"/>
    <w:rsid w:val="00B00108"/>
    <w:rsid w:val="00B01158"/>
    <w:rsid w:val="00B06949"/>
    <w:rsid w:val="00B25263"/>
    <w:rsid w:val="00B41BFA"/>
    <w:rsid w:val="00B4503B"/>
    <w:rsid w:val="00B5162B"/>
    <w:rsid w:val="00B544D8"/>
    <w:rsid w:val="00B65D05"/>
    <w:rsid w:val="00B722C9"/>
    <w:rsid w:val="00B73875"/>
    <w:rsid w:val="00B97E91"/>
    <w:rsid w:val="00BA3CB9"/>
    <w:rsid w:val="00BB7491"/>
    <w:rsid w:val="00BC259B"/>
    <w:rsid w:val="00BE080F"/>
    <w:rsid w:val="00BE0D0D"/>
    <w:rsid w:val="00C3541C"/>
    <w:rsid w:val="00C4004F"/>
    <w:rsid w:val="00C427E8"/>
    <w:rsid w:val="00C47086"/>
    <w:rsid w:val="00C5098B"/>
    <w:rsid w:val="00C53849"/>
    <w:rsid w:val="00C719E8"/>
    <w:rsid w:val="00C747E6"/>
    <w:rsid w:val="00C75F49"/>
    <w:rsid w:val="00C82594"/>
    <w:rsid w:val="00C913D4"/>
    <w:rsid w:val="00C92F98"/>
    <w:rsid w:val="00C960AB"/>
    <w:rsid w:val="00CA055D"/>
    <w:rsid w:val="00CA1DB4"/>
    <w:rsid w:val="00CB2AB2"/>
    <w:rsid w:val="00CB7A8C"/>
    <w:rsid w:val="00CC5125"/>
    <w:rsid w:val="00CD2F0B"/>
    <w:rsid w:val="00CE0246"/>
    <w:rsid w:val="00CE4607"/>
    <w:rsid w:val="00CF1345"/>
    <w:rsid w:val="00CF1873"/>
    <w:rsid w:val="00CF5D43"/>
    <w:rsid w:val="00D00136"/>
    <w:rsid w:val="00D241BE"/>
    <w:rsid w:val="00D248EF"/>
    <w:rsid w:val="00D24D3D"/>
    <w:rsid w:val="00D276A7"/>
    <w:rsid w:val="00D52080"/>
    <w:rsid w:val="00D53A73"/>
    <w:rsid w:val="00D54601"/>
    <w:rsid w:val="00D743B6"/>
    <w:rsid w:val="00D75D1A"/>
    <w:rsid w:val="00D82207"/>
    <w:rsid w:val="00DC2451"/>
    <w:rsid w:val="00DD4A1F"/>
    <w:rsid w:val="00DF51A9"/>
    <w:rsid w:val="00E021EA"/>
    <w:rsid w:val="00E02652"/>
    <w:rsid w:val="00E03117"/>
    <w:rsid w:val="00E2753E"/>
    <w:rsid w:val="00E3071F"/>
    <w:rsid w:val="00E32C64"/>
    <w:rsid w:val="00E57A0D"/>
    <w:rsid w:val="00E618D3"/>
    <w:rsid w:val="00E828BF"/>
    <w:rsid w:val="00E877B7"/>
    <w:rsid w:val="00E9496B"/>
    <w:rsid w:val="00EA05F8"/>
    <w:rsid w:val="00EA7D87"/>
    <w:rsid w:val="00EC0891"/>
    <w:rsid w:val="00EC2EEA"/>
    <w:rsid w:val="00ED7C3B"/>
    <w:rsid w:val="00EE27A7"/>
    <w:rsid w:val="00EE6F9B"/>
    <w:rsid w:val="00EE7D02"/>
    <w:rsid w:val="00EF1805"/>
    <w:rsid w:val="00EF21D0"/>
    <w:rsid w:val="00F01521"/>
    <w:rsid w:val="00F04C88"/>
    <w:rsid w:val="00F27B9B"/>
    <w:rsid w:val="00F37B44"/>
    <w:rsid w:val="00F43313"/>
    <w:rsid w:val="00F630C0"/>
    <w:rsid w:val="00F73865"/>
    <w:rsid w:val="00F925D3"/>
    <w:rsid w:val="00F9486E"/>
    <w:rsid w:val="00FA3D59"/>
    <w:rsid w:val="00FB40AF"/>
    <w:rsid w:val="00FE2EEB"/>
    <w:rsid w:val="00FE6D3B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1"/>
    <w:pPr>
      <w:spacing w:after="200" w:line="276" w:lineRule="auto"/>
    </w:pPr>
    <w:rPr>
      <w:sz w:val="24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825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2">
    <w:name w:val="c2"/>
    <w:uiPriority w:val="99"/>
    <w:rsid w:val="00E877B7"/>
    <w:rPr>
      <w:rFonts w:cs="Times New Roman"/>
    </w:rPr>
  </w:style>
  <w:style w:type="paragraph" w:customStyle="1" w:styleId="c17">
    <w:name w:val="c17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0">
    <w:name w:val="c0"/>
    <w:uiPriority w:val="99"/>
    <w:rsid w:val="00E877B7"/>
    <w:rPr>
      <w:rFonts w:cs="Times New Roman"/>
    </w:rPr>
  </w:style>
  <w:style w:type="paragraph" w:customStyle="1" w:styleId="c11">
    <w:name w:val="c11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c24">
    <w:name w:val="c24"/>
    <w:basedOn w:val="a"/>
    <w:uiPriority w:val="99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No Spacing"/>
    <w:uiPriority w:val="99"/>
    <w:qFormat/>
    <w:rsid w:val="00E877B7"/>
    <w:rPr>
      <w:sz w:val="24"/>
      <w:szCs w:val="22"/>
      <w:lang w:eastAsia="en-US"/>
    </w:rPr>
  </w:style>
  <w:style w:type="table" w:styleId="a4">
    <w:name w:val="Table Grid"/>
    <w:basedOn w:val="a1"/>
    <w:rsid w:val="00F948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1128E"/>
    <w:rPr>
      <w:rFonts w:cs="Times New Roman"/>
    </w:rPr>
  </w:style>
  <w:style w:type="paragraph" w:styleId="a7">
    <w:name w:val="footer"/>
    <w:basedOn w:val="a"/>
    <w:link w:val="a8"/>
    <w:uiPriority w:val="99"/>
    <w:rsid w:val="0061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12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C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24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C75F49"/>
    <w:pPr>
      <w:ind w:left="720"/>
      <w:contextualSpacing/>
    </w:pPr>
    <w:rPr>
      <w:rFonts w:ascii="Calibri" w:hAnsi="Calibri"/>
      <w:sz w:val="22"/>
    </w:rPr>
  </w:style>
  <w:style w:type="character" w:styleId="ac">
    <w:name w:val="Hyperlink"/>
    <w:uiPriority w:val="99"/>
    <w:semiHidden/>
    <w:rsid w:val="00A77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A777ED"/>
    <w:pPr>
      <w:spacing w:after="120" w:line="480" w:lineRule="auto"/>
      <w:ind w:left="283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777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777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825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table" w:customStyle="1" w:styleId="1">
    <w:name w:val="Сетка таблицы1"/>
    <w:basedOn w:val="a1"/>
    <w:next w:val="a4"/>
    <w:rsid w:val="00C825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locked/>
    <w:rsid w:val="00075C91"/>
    <w:pPr>
      <w:spacing w:after="100"/>
      <w:ind w:left="720"/>
    </w:pPr>
  </w:style>
  <w:style w:type="paragraph" w:styleId="5">
    <w:name w:val="toc 5"/>
    <w:basedOn w:val="a"/>
    <w:next w:val="a"/>
    <w:autoRedefine/>
    <w:locked/>
    <w:rsid w:val="00075C91"/>
    <w:pPr>
      <w:spacing w:after="100"/>
      <w:ind w:left="960"/>
    </w:pPr>
  </w:style>
  <w:style w:type="paragraph" w:styleId="7">
    <w:name w:val="toc 7"/>
    <w:basedOn w:val="a"/>
    <w:next w:val="a"/>
    <w:autoRedefine/>
    <w:locked/>
    <w:rsid w:val="00075C91"/>
    <w:pPr>
      <w:spacing w:after="100"/>
      <w:ind w:left="1440"/>
    </w:pPr>
    <w:rPr>
      <w:b/>
    </w:rPr>
  </w:style>
  <w:style w:type="character" w:styleId="ad">
    <w:name w:val="Strong"/>
    <w:basedOn w:val="a0"/>
    <w:qFormat/>
    <w:locked/>
    <w:rsid w:val="00056F43"/>
    <w:rPr>
      <w:b/>
      <w:bCs/>
    </w:rPr>
  </w:style>
  <w:style w:type="paragraph" w:styleId="ae">
    <w:name w:val="Title"/>
    <w:basedOn w:val="a"/>
    <w:next w:val="a"/>
    <w:link w:val="af"/>
    <w:qFormat/>
    <w:locked/>
    <w:rsid w:val="00056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056F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0">
    <w:name w:val="Обычный без отступа"/>
    <w:basedOn w:val="a"/>
    <w:rsid w:val="00D276A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bgeomet.ru/about_the_university/Obrazovatelne%20standarti/21.02.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4264</Words>
  <Characters>29220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Чухнов</cp:lastModifiedBy>
  <cp:revision>11</cp:revision>
  <cp:lastPrinted>2018-04-01T19:07:00Z</cp:lastPrinted>
  <dcterms:created xsi:type="dcterms:W3CDTF">2018-04-18T17:19:00Z</dcterms:created>
  <dcterms:modified xsi:type="dcterms:W3CDTF">2018-05-10T05:29:00Z</dcterms:modified>
</cp:coreProperties>
</file>