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04" w:rsidRPr="00E23404" w:rsidRDefault="00E23404" w:rsidP="00E234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404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профессиональное</w:t>
      </w:r>
    </w:p>
    <w:p w:rsidR="00E23404" w:rsidRPr="00E23404" w:rsidRDefault="00E23404" w:rsidP="00E234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404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Новосибирской области</w:t>
      </w:r>
    </w:p>
    <w:p w:rsidR="00E23404" w:rsidRPr="00E23404" w:rsidRDefault="00E23404" w:rsidP="00E234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404">
        <w:rPr>
          <w:rFonts w:ascii="Times New Roman" w:eastAsia="Calibri" w:hAnsi="Times New Roman" w:cs="Times New Roman"/>
          <w:b/>
          <w:sz w:val="28"/>
          <w:szCs w:val="28"/>
        </w:rPr>
        <w:t>«Сибирский геофизический колледж»</w:t>
      </w:r>
    </w:p>
    <w:p w:rsidR="00E23404" w:rsidRPr="00E23404" w:rsidRDefault="00E23404" w:rsidP="00E23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23404" w:rsidRPr="00E23404" w:rsidRDefault="00E23404" w:rsidP="00E23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23404" w:rsidRPr="00E23404" w:rsidRDefault="00E23404" w:rsidP="00E23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23404" w:rsidRPr="00E23404" w:rsidRDefault="00E23404" w:rsidP="00E23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D3B3B" w:rsidRPr="00F25E20" w:rsidRDefault="009D3B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3404" w:rsidRPr="00F25E20" w:rsidRDefault="00E23404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3404" w:rsidRPr="00F25E20" w:rsidRDefault="00E23404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3404" w:rsidRPr="00E23404" w:rsidRDefault="00E23404" w:rsidP="00E234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404">
        <w:rPr>
          <w:rFonts w:ascii="Times New Roman" w:eastAsia="Calibri" w:hAnsi="Times New Roman" w:cs="Times New Roman"/>
          <w:b/>
          <w:sz w:val="28"/>
          <w:szCs w:val="28"/>
        </w:rPr>
        <w:t>Варианты домашней контрольной работы</w:t>
      </w:r>
    </w:p>
    <w:p w:rsidR="00E23404" w:rsidRPr="00E23404" w:rsidRDefault="00E23404" w:rsidP="00E2340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404">
        <w:rPr>
          <w:rFonts w:ascii="Times New Roman" w:eastAsia="Calibri" w:hAnsi="Times New Roman" w:cs="Times New Roman"/>
          <w:b/>
          <w:sz w:val="28"/>
          <w:szCs w:val="28"/>
        </w:rPr>
        <w:t>для студентов заочного отделения</w:t>
      </w:r>
    </w:p>
    <w:p w:rsidR="00E23404" w:rsidRPr="00F25E20" w:rsidRDefault="00E23404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3B3B" w:rsidRPr="00F25E20" w:rsidRDefault="009D3B3B" w:rsidP="00E2053B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3404" w:rsidRPr="00F25E20" w:rsidRDefault="00E23404" w:rsidP="00E23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Учебная дисциплина 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ОГСЭ.03 Иностранный язык </w:t>
      </w:r>
      <w:r w:rsidRPr="00F25E20">
        <w:rPr>
          <w:rFonts w:ascii="Times New Roman" w:hAnsi="Times New Roman" w:cs="Times New Roman"/>
          <w:sz w:val="28"/>
          <w:szCs w:val="28"/>
        </w:rPr>
        <w:t>(английский)</w:t>
      </w:r>
    </w:p>
    <w:p w:rsidR="00E23404" w:rsidRPr="00E23404" w:rsidRDefault="00E23404" w:rsidP="0087022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Специальность: </w:t>
      </w:r>
      <w:r w:rsidRPr="00E23404">
        <w:rPr>
          <w:rFonts w:ascii="Times New Roman" w:eastAsia="Calibri" w:hAnsi="Times New Roman" w:cs="Times New Roman"/>
          <w:b/>
          <w:sz w:val="28"/>
          <w:szCs w:val="28"/>
        </w:rPr>
        <w:t>21. 02. 11 Геофизические методы поисков и разведки месторождений полезных ископаемых</w:t>
      </w:r>
    </w:p>
    <w:p w:rsidR="009D3B3B" w:rsidRDefault="00E41875" w:rsidP="00E23404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3, семестр 6</w:t>
      </w:r>
    </w:p>
    <w:p w:rsidR="00E41875" w:rsidRDefault="00E41875" w:rsidP="00E41875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4, семестр 8</w:t>
      </w:r>
    </w:p>
    <w:p w:rsidR="00E41875" w:rsidRPr="00F25E20" w:rsidRDefault="00E41875" w:rsidP="00E23404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9D3B3B" w:rsidRPr="00F25E20" w:rsidRDefault="009D3B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3B3B" w:rsidRPr="00F25E20" w:rsidRDefault="009D3B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053B" w:rsidRPr="00F25E20" w:rsidRDefault="00E205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3B3B" w:rsidRPr="00F25E20" w:rsidRDefault="009D3B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3B3B" w:rsidRPr="00F25E20" w:rsidRDefault="009D3B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3B3B" w:rsidRPr="00F25E20" w:rsidRDefault="009D3B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3B3B" w:rsidRDefault="009D3B3B" w:rsidP="00E41875">
      <w:pPr>
        <w:rPr>
          <w:rFonts w:ascii="Times New Roman" w:hAnsi="Times New Roman" w:cs="Times New Roman"/>
          <w:sz w:val="28"/>
          <w:szCs w:val="28"/>
        </w:rPr>
      </w:pPr>
    </w:p>
    <w:p w:rsidR="00F25E20" w:rsidRPr="00F25E20" w:rsidRDefault="00F25E20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9D3B3B" w:rsidRPr="00F25E20" w:rsidRDefault="009D3B3B" w:rsidP="00E2053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:rsidR="00E23404" w:rsidRPr="00F25E20" w:rsidRDefault="00E23404" w:rsidP="00E2340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5E20">
        <w:rPr>
          <w:rFonts w:ascii="Times New Roman" w:eastAsia="Calibri" w:hAnsi="Times New Roman" w:cs="Times New Roman"/>
          <w:sz w:val="28"/>
          <w:szCs w:val="28"/>
        </w:rPr>
        <w:t>Новосибирск  2018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73"/>
        <w:gridCol w:w="4798"/>
      </w:tblGrid>
      <w:tr w:rsidR="00E23404" w:rsidRPr="00E23404" w:rsidTr="00740FF6">
        <w:tc>
          <w:tcPr>
            <w:tcW w:w="4926" w:type="dxa"/>
          </w:tcPr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  <w:t>ОДОБРЕНА</w:t>
            </w:r>
          </w:p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Цикловой комиссией</w:t>
            </w:r>
          </w:p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ОГЕ и ЕН</w:t>
            </w:r>
            <w:r w:rsidRPr="00E2340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дисциплин</w:t>
            </w:r>
          </w:p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 № </w:t>
            </w:r>
          </w:p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от «     »   ______   201___г.</w:t>
            </w:r>
          </w:p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3404" w:rsidRPr="00E23404" w:rsidRDefault="00E23404" w:rsidP="00E234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  <w:p w:rsidR="00E23404" w:rsidRPr="00E23404" w:rsidRDefault="00E23404" w:rsidP="00E2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 С.В.Черкасова </w:t>
            </w:r>
          </w:p>
        </w:tc>
        <w:tc>
          <w:tcPr>
            <w:tcW w:w="4927" w:type="dxa"/>
          </w:tcPr>
          <w:p w:rsidR="00E23404" w:rsidRPr="00E23404" w:rsidRDefault="00E23404" w:rsidP="00E2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Составлены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21.02.11 Геофизических методов поисков и разведки месторождений полезных ископаемых</w:t>
            </w:r>
          </w:p>
          <w:p w:rsidR="00E23404" w:rsidRPr="00F25E20" w:rsidRDefault="00E23404" w:rsidP="00E23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23404" w:rsidRPr="00E23404" w:rsidRDefault="00E23404" w:rsidP="00E2340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учебно-производственной  работе</w:t>
            </w:r>
          </w:p>
          <w:p w:rsidR="00E23404" w:rsidRPr="00E23404" w:rsidRDefault="00E23404" w:rsidP="00E2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340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Е. В. Неволина</w:t>
            </w:r>
          </w:p>
          <w:p w:rsidR="00E23404" w:rsidRPr="00E23404" w:rsidRDefault="00E23404" w:rsidP="00E234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23404" w:rsidRPr="00F25E20" w:rsidRDefault="00E23404" w:rsidP="00E2053B">
      <w:pPr>
        <w:tabs>
          <w:tab w:val="left" w:pos="2114"/>
        </w:tabs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E23404" w:rsidRPr="00E23404" w:rsidRDefault="00E23404" w:rsidP="00E23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Составитель: </w:t>
      </w:r>
      <w:r w:rsidRPr="00F25E20">
        <w:rPr>
          <w:rFonts w:ascii="Times New Roman" w:eastAsia="Calibri" w:hAnsi="Times New Roman" w:cs="Times New Roman"/>
          <w:sz w:val="28"/>
          <w:szCs w:val="28"/>
        </w:rPr>
        <w:t>Е</w:t>
      </w:r>
      <w:r w:rsidRPr="00E23404">
        <w:rPr>
          <w:rFonts w:ascii="Times New Roman" w:eastAsia="Calibri" w:hAnsi="Times New Roman" w:cs="Times New Roman"/>
          <w:sz w:val="28"/>
          <w:szCs w:val="28"/>
        </w:rPr>
        <w:t>.</w:t>
      </w:r>
      <w:r w:rsidRPr="00F25E20">
        <w:rPr>
          <w:rFonts w:ascii="Times New Roman" w:eastAsia="Calibri" w:hAnsi="Times New Roman" w:cs="Times New Roman"/>
          <w:sz w:val="28"/>
          <w:szCs w:val="28"/>
        </w:rPr>
        <w:t>Л</w:t>
      </w:r>
      <w:r w:rsidRPr="00E23404">
        <w:rPr>
          <w:rFonts w:ascii="Times New Roman" w:eastAsia="Calibri" w:hAnsi="Times New Roman" w:cs="Times New Roman"/>
          <w:sz w:val="28"/>
          <w:szCs w:val="28"/>
        </w:rPr>
        <w:t>.</w:t>
      </w:r>
      <w:r w:rsidR="00F25E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eastAsia="Calibri" w:hAnsi="Times New Roman" w:cs="Times New Roman"/>
          <w:sz w:val="28"/>
          <w:szCs w:val="28"/>
        </w:rPr>
        <w:t>Беспрозванных</w:t>
      </w:r>
    </w:p>
    <w:p w:rsidR="00E23404" w:rsidRPr="00F25E20" w:rsidRDefault="00E23404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F017E3" w:rsidRPr="00F25E20" w:rsidRDefault="00F017E3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1A4A2B" w:rsidRPr="00F25E20" w:rsidRDefault="001A4A2B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714072" w:rsidRPr="00F25E20" w:rsidRDefault="00714072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714072" w:rsidRPr="00F25E20" w:rsidRDefault="00714072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E23404" w:rsidRPr="00F25E20" w:rsidRDefault="00E23404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E23404" w:rsidRPr="00F25E20" w:rsidRDefault="00E23404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E23404" w:rsidRPr="00F25E20" w:rsidRDefault="00E23404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E23404" w:rsidRPr="00F25E20" w:rsidRDefault="00E23404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E23404" w:rsidRPr="00F25E20" w:rsidRDefault="00E23404" w:rsidP="00E2053B">
      <w:pPr>
        <w:tabs>
          <w:tab w:val="left" w:pos="2114"/>
        </w:tabs>
        <w:ind w:left="1134"/>
        <w:rPr>
          <w:rFonts w:ascii="Times New Roman" w:hAnsi="Times New Roman" w:cs="Times New Roman"/>
        </w:rPr>
      </w:pPr>
    </w:p>
    <w:p w:rsidR="00E23404" w:rsidRPr="00F25E20" w:rsidRDefault="00F25E20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E23404" w:rsidRPr="00F25E20">
        <w:rPr>
          <w:rFonts w:ascii="Times New Roman" w:hAnsi="Times New Roman" w:cs="Times New Roman"/>
          <w:sz w:val="28"/>
          <w:szCs w:val="28"/>
        </w:rPr>
        <w:t xml:space="preserve">  </w:t>
      </w:r>
      <w:r w:rsidR="00F017E3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E23404" w:rsidRPr="00F25E20">
        <w:rPr>
          <w:rFonts w:ascii="Times New Roman" w:eastAsia="Calibri" w:hAnsi="Times New Roman" w:cs="Times New Roman"/>
          <w:b/>
          <w:sz w:val="28"/>
          <w:szCs w:val="28"/>
        </w:rPr>
        <w:t>Методические указания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>Контрольная работа разработана для студентов заочн</w:t>
      </w:r>
      <w:r w:rsidR="00870221">
        <w:rPr>
          <w:rFonts w:ascii="Times New Roman" w:eastAsia="Calibri" w:hAnsi="Times New Roman" w:cs="Times New Roman"/>
          <w:sz w:val="28"/>
          <w:szCs w:val="28"/>
        </w:rPr>
        <w:t>ого отделения специальности 21.02.</w:t>
      </w:r>
      <w:r w:rsidRPr="00E23404">
        <w:rPr>
          <w:rFonts w:ascii="Times New Roman" w:eastAsia="Calibri" w:hAnsi="Times New Roman" w:cs="Times New Roman"/>
          <w:sz w:val="28"/>
          <w:szCs w:val="28"/>
        </w:rPr>
        <w:t>11 Геофизические методы поисков и разведки месторождений полезных ископаемых.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Контрольная работа включает в себя один теоретический вопрос (№1), одно </w:t>
      </w:r>
      <w:r w:rsidR="00C83AC1">
        <w:rPr>
          <w:rFonts w:ascii="Times New Roman" w:eastAsia="Calibri" w:hAnsi="Times New Roman" w:cs="Times New Roman"/>
          <w:sz w:val="28"/>
          <w:szCs w:val="28"/>
        </w:rPr>
        <w:t>чтение и перевод  текста</w:t>
      </w: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(№2), </w:t>
      </w:r>
      <w:r w:rsidR="00C83AC1">
        <w:rPr>
          <w:rFonts w:ascii="Times New Roman" w:eastAsia="Calibri" w:hAnsi="Times New Roman" w:cs="Times New Roman"/>
          <w:sz w:val="28"/>
          <w:szCs w:val="28"/>
        </w:rPr>
        <w:t>послетекстовые задания</w:t>
      </w: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(№</w:t>
      </w:r>
      <w:r w:rsidR="00C83AC1">
        <w:rPr>
          <w:rFonts w:ascii="Times New Roman" w:eastAsia="Calibri" w:hAnsi="Times New Roman" w:cs="Times New Roman"/>
          <w:sz w:val="28"/>
          <w:szCs w:val="28"/>
        </w:rPr>
        <w:t xml:space="preserve"> А3</w:t>
      </w: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– А</w:t>
      </w:r>
      <w:proofErr w:type="gramStart"/>
      <w:r w:rsidR="00C83AC1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Pr="00E23404">
        <w:rPr>
          <w:rFonts w:ascii="Times New Roman" w:eastAsia="Calibri" w:hAnsi="Times New Roman" w:cs="Times New Roman"/>
          <w:sz w:val="28"/>
          <w:szCs w:val="28"/>
        </w:rPr>
        <w:t>). Выбор варианта контрольной работы осуществляется по последней цифре шифра (номера зачетной книжки).</w:t>
      </w:r>
    </w:p>
    <w:p w:rsidR="00E23404" w:rsidRPr="00E23404" w:rsidRDefault="00E23404" w:rsidP="0087022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b/>
          <w:sz w:val="28"/>
          <w:szCs w:val="28"/>
        </w:rPr>
        <w:t>Способы оформления контрольной работы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Контрольная работа должна быть оформлена  в ученической тетради с полями для замечаний (4 – 5см), чётким разборчивым подчерком; в конце оставляется три листа для рецензии преподавателей.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Контрольная работа также может быть выполнена любым печатным способом на одной стороне листа бумаги формата А</w:t>
      </w:r>
      <w:proofErr w:type="gramStart"/>
      <w:r w:rsidRPr="00E23404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через 1,5 интервала. Цвет шрифта должен </w:t>
      </w:r>
      <w:r w:rsidR="00F25E20">
        <w:rPr>
          <w:rFonts w:ascii="Times New Roman" w:eastAsia="Calibri" w:hAnsi="Times New Roman" w:cs="Times New Roman"/>
          <w:sz w:val="28"/>
          <w:szCs w:val="28"/>
        </w:rPr>
        <w:t>быть чёрным, размер шрифта 14 (</w:t>
      </w: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не менее 12). Размеры полей: </w:t>
      </w:r>
      <w:proofErr w:type="gramStart"/>
      <w:r w:rsidRPr="00E23404">
        <w:rPr>
          <w:rFonts w:ascii="Times New Roman" w:eastAsia="Calibri" w:hAnsi="Times New Roman" w:cs="Times New Roman"/>
          <w:sz w:val="28"/>
          <w:szCs w:val="28"/>
        </w:rPr>
        <w:t>левое</w:t>
      </w:r>
      <w:proofErr w:type="gramEnd"/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– 20мм, правое – 10мм, верхнее и нижнее –20мм.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Страницы контрольной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«Титульный лист», «содержание» включают в общую нумерацию страниц. Номер страницы на них не проставляют. С прописной буквы без точки в конце, не подчёркивая, </w:t>
      </w:r>
      <w:r w:rsidRPr="00E23404">
        <w:rPr>
          <w:rFonts w:ascii="Times New Roman" w:eastAsia="Calibri" w:hAnsi="Times New Roman" w:cs="Times New Roman"/>
          <w:b/>
          <w:sz w:val="28"/>
          <w:szCs w:val="28"/>
        </w:rPr>
        <w:t xml:space="preserve"> полужирным</w:t>
      </w: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шрифтом печатаются по центру следующие заголовки: </w:t>
      </w:r>
      <w:r w:rsidRPr="00E23404">
        <w:rPr>
          <w:rFonts w:ascii="Times New Roman" w:eastAsia="Calibri" w:hAnsi="Times New Roman" w:cs="Times New Roman"/>
          <w:b/>
          <w:sz w:val="28"/>
          <w:szCs w:val="28"/>
        </w:rPr>
        <w:t>содержание, список используемых источников.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>Ссылки на используемые источники следует приводить в квадратных скобках.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Последовательность оформления контрольной работы:</w:t>
      </w:r>
    </w:p>
    <w:p w:rsidR="00E23404" w:rsidRPr="00870221" w:rsidRDefault="00E23404" w:rsidP="0087022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пишется номер вопроса и текст вопроса полностью, без сокращений;</w:t>
      </w:r>
    </w:p>
    <w:p w:rsidR="00870221" w:rsidRPr="00870221" w:rsidRDefault="00E23404" w:rsidP="0087022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пишется ответ на вопрос, вывод;</w:t>
      </w:r>
    </w:p>
    <w:p w:rsidR="00E23404" w:rsidRPr="00870221" w:rsidRDefault="00E23404" w:rsidP="0087022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в конце приводится список используемых источников в соответствии с требованиями;</w:t>
      </w:r>
    </w:p>
    <w:p w:rsidR="00E23404" w:rsidRPr="00870221" w:rsidRDefault="00E23404" w:rsidP="0087022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ставится дата выполнения работы и подпись студента;</w:t>
      </w:r>
    </w:p>
    <w:p w:rsidR="00E23404" w:rsidRPr="00870221" w:rsidRDefault="00E23404" w:rsidP="00870221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оставляются чистые листы для рецензий преподавателей.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После ответов на вопросы приводится перечень используемых источников, который оформляется по следующим принципам:</w:t>
      </w:r>
    </w:p>
    <w:p w:rsidR="00E23404" w:rsidRPr="00870221" w:rsidRDefault="007F40F8" w:rsidP="0087022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в</w:t>
      </w:r>
      <w:r w:rsidR="00E23404" w:rsidRPr="00870221">
        <w:rPr>
          <w:rFonts w:ascii="Times New Roman" w:eastAsia="Calibri" w:hAnsi="Times New Roman" w:cs="Times New Roman"/>
          <w:sz w:val="28"/>
          <w:szCs w:val="28"/>
        </w:rPr>
        <w:t>начале указываются справочники, основания и дополнительная литература; все источники нумеруются по порядку;</w:t>
      </w:r>
    </w:p>
    <w:p w:rsidR="00E23404" w:rsidRPr="00870221" w:rsidRDefault="00E23404" w:rsidP="00870221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в списке литературы указываются фамилия и инициалы авторов, полное наименование без кавычек, место издания, издательство, год издания.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В конце работы ставится подпись студента и дата выполнения работы. Работа предоставляется на заочное отделение образовательного учреждения (ГБПОУ НСО «СГФК») в установленные графиком сроки или в сроки согласованными по личному заявлению.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Титульный лист оформляется двумя способами: </w:t>
      </w:r>
    </w:p>
    <w:p w:rsidR="00E23404" w:rsidRPr="00870221" w:rsidRDefault="00E23404" w:rsidP="0087022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t>для работы, составленной в тетради (приложение 1);</w:t>
      </w:r>
    </w:p>
    <w:p w:rsidR="00E23404" w:rsidRPr="00870221" w:rsidRDefault="00E23404" w:rsidP="00870221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221">
        <w:rPr>
          <w:rFonts w:ascii="Times New Roman" w:eastAsia="Calibri" w:hAnsi="Times New Roman" w:cs="Times New Roman"/>
          <w:sz w:val="28"/>
          <w:szCs w:val="28"/>
        </w:rPr>
        <w:lastRenderedPageBreak/>
        <w:t>для работы, выполненной печатным способом (приложение 2)</w:t>
      </w:r>
    </w:p>
    <w:p w:rsidR="00E23404" w:rsidRPr="00E23404" w:rsidRDefault="00E23404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404">
        <w:rPr>
          <w:rFonts w:ascii="Times New Roman" w:eastAsia="Calibri" w:hAnsi="Times New Roman" w:cs="Times New Roman"/>
          <w:sz w:val="28"/>
          <w:szCs w:val="28"/>
        </w:rPr>
        <w:t xml:space="preserve">     Работа оценивается «зачёт» или «незачёт». Студент, получивший работу с оценкой «зачёт», внимательно знакомится с рецензиями и, с учётом замечаний преподавателя (ей), дорабатывает отдельные вопросы с целью углубления знаний. Работа с оценкой «незачёт» выполняется заново.</w:t>
      </w:r>
    </w:p>
    <w:p w:rsidR="00E23404" w:rsidRPr="00E23404" w:rsidRDefault="00E23404" w:rsidP="0087022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0F8" w:rsidRPr="007F40F8" w:rsidRDefault="007F40F8" w:rsidP="00870221">
      <w:pPr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40F8">
        <w:rPr>
          <w:rFonts w:ascii="Times New Roman" w:eastAsia="Calibri" w:hAnsi="Times New Roman" w:cs="Times New Roman"/>
          <w:b/>
          <w:sz w:val="28"/>
          <w:szCs w:val="28"/>
        </w:rPr>
        <w:t>Выбор варианта работы</w:t>
      </w:r>
    </w:p>
    <w:p w:rsidR="007F40F8" w:rsidRPr="007F40F8" w:rsidRDefault="007F40F8" w:rsidP="00870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0F8">
        <w:rPr>
          <w:rFonts w:ascii="Times New Roman" w:eastAsia="Calibri" w:hAnsi="Times New Roman" w:cs="Times New Roman"/>
          <w:sz w:val="28"/>
          <w:szCs w:val="28"/>
        </w:rPr>
        <w:t xml:space="preserve">     Студент (кА) осуществляет выбор по следующему правилу: в таблице 1 </w:t>
      </w:r>
      <w:r w:rsidRPr="007F40F8">
        <w:rPr>
          <w:rFonts w:ascii="Times New Roman" w:eastAsia="Calibri" w:hAnsi="Times New Roman" w:cs="Times New Roman"/>
          <w:i/>
          <w:sz w:val="28"/>
          <w:szCs w:val="28"/>
        </w:rPr>
        <w:t>по строке</w:t>
      </w:r>
      <w:r w:rsidRPr="007F40F8">
        <w:rPr>
          <w:rFonts w:ascii="Times New Roman" w:eastAsia="Calibri" w:hAnsi="Times New Roman" w:cs="Times New Roman"/>
          <w:sz w:val="28"/>
          <w:szCs w:val="28"/>
        </w:rPr>
        <w:t xml:space="preserve"> смотрит по</w:t>
      </w:r>
      <w:r w:rsidRPr="007F40F8">
        <w:rPr>
          <w:rFonts w:ascii="Times New Roman" w:eastAsia="Calibri" w:hAnsi="Times New Roman" w:cs="Times New Roman"/>
          <w:b/>
          <w:sz w:val="28"/>
          <w:szCs w:val="28"/>
        </w:rPr>
        <w:t xml:space="preserve"> последней цифре</w:t>
      </w:r>
      <w:r w:rsidRPr="007F40F8">
        <w:rPr>
          <w:rFonts w:ascii="Times New Roman" w:eastAsia="Calibri" w:hAnsi="Times New Roman" w:cs="Times New Roman"/>
          <w:sz w:val="28"/>
          <w:szCs w:val="28"/>
        </w:rPr>
        <w:t xml:space="preserve"> номера своей зачётной книжки номер варианта контрольной работы (например,9): №9, который и следует выполнить.</w:t>
      </w:r>
    </w:p>
    <w:p w:rsidR="007F40F8" w:rsidRPr="007F40F8" w:rsidRDefault="007F40F8" w:rsidP="0087022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0F8">
        <w:rPr>
          <w:rFonts w:ascii="Times New Roman" w:eastAsia="Calibri" w:hAnsi="Times New Roman" w:cs="Times New Roman"/>
          <w:sz w:val="28"/>
          <w:szCs w:val="28"/>
        </w:rPr>
        <w:t xml:space="preserve">      Таблица 1 выбора варианта контрольной работы</w:t>
      </w: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4679"/>
        <w:gridCol w:w="5068"/>
      </w:tblGrid>
      <w:tr w:rsidR="007F40F8" w:rsidRPr="007F40F8" w:rsidTr="00740FF6">
        <w:tc>
          <w:tcPr>
            <w:tcW w:w="4679" w:type="dxa"/>
          </w:tcPr>
          <w:p w:rsidR="007F40F8" w:rsidRPr="007F40F8" w:rsidRDefault="007F40F8" w:rsidP="00870221">
            <w:pPr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40F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F40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Последняя цифра № зачётной книжки</w:t>
            </w:r>
          </w:p>
        </w:tc>
        <w:tc>
          <w:tcPr>
            <w:tcW w:w="5068" w:type="dxa"/>
          </w:tcPr>
          <w:p w:rsidR="007F40F8" w:rsidRPr="007F40F8" w:rsidRDefault="007F40F8" w:rsidP="00870221">
            <w:pPr>
              <w:ind w:left="-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40F8">
              <w:rPr>
                <w:rFonts w:ascii="Times New Roman" w:eastAsia="Calibri" w:hAnsi="Times New Roman" w:cs="Times New Roman"/>
                <w:sz w:val="24"/>
                <w:szCs w:val="24"/>
              </w:rPr>
              <w:t>Н        Номер варианта контрольной работы</w:t>
            </w:r>
          </w:p>
        </w:tc>
      </w:tr>
      <w:tr w:rsidR="007F40F8" w:rsidRPr="007F40F8" w:rsidTr="00740FF6">
        <w:tc>
          <w:tcPr>
            <w:tcW w:w="4679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41875">
              <w:rPr>
                <w:rFonts w:ascii="Times New Roman" w:eastAsia="Calibri" w:hAnsi="Times New Roman" w:cs="Times New Roman"/>
                <w:sz w:val="28"/>
                <w:szCs w:val="28"/>
              </w:rPr>
              <w:t>,5,9</w:t>
            </w:r>
          </w:p>
        </w:tc>
        <w:tc>
          <w:tcPr>
            <w:tcW w:w="5068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№1</w:t>
            </w:r>
          </w:p>
        </w:tc>
      </w:tr>
      <w:tr w:rsidR="007F40F8" w:rsidRPr="007F40F8" w:rsidTr="00740FF6">
        <w:tc>
          <w:tcPr>
            <w:tcW w:w="4679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E41875">
              <w:rPr>
                <w:rFonts w:ascii="Times New Roman" w:eastAsia="Calibri" w:hAnsi="Times New Roman" w:cs="Times New Roman"/>
                <w:sz w:val="28"/>
                <w:szCs w:val="28"/>
              </w:rPr>
              <w:t>,6,0</w:t>
            </w:r>
          </w:p>
        </w:tc>
        <w:tc>
          <w:tcPr>
            <w:tcW w:w="5068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№2</w:t>
            </w:r>
          </w:p>
        </w:tc>
      </w:tr>
      <w:tr w:rsidR="007F40F8" w:rsidRPr="007F40F8" w:rsidTr="00740FF6">
        <w:tc>
          <w:tcPr>
            <w:tcW w:w="4679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E41875">
              <w:rPr>
                <w:rFonts w:ascii="Times New Roman" w:eastAsia="Calibri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5068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</w:p>
        </w:tc>
      </w:tr>
      <w:tr w:rsidR="007F40F8" w:rsidRPr="007F40F8" w:rsidTr="00740FF6">
        <w:tc>
          <w:tcPr>
            <w:tcW w:w="4679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E41875"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5068" w:type="dxa"/>
          </w:tcPr>
          <w:p w:rsidR="007F40F8" w:rsidRPr="007F40F8" w:rsidRDefault="007F40F8" w:rsidP="00870221">
            <w:pPr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F40F8"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</w:p>
        </w:tc>
      </w:tr>
    </w:tbl>
    <w:p w:rsid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b/>
          <w:sz w:val="28"/>
          <w:szCs w:val="28"/>
        </w:rPr>
      </w:pPr>
      <w:r w:rsidRPr="00E41875">
        <w:rPr>
          <w:rFonts w:ascii="Times New Roman" w:eastAsia="Calibri" w:hAnsi="Times New Roman" w:cs="Times New Roman"/>
          <w:b/>
          <w:sz w:val="28"/>
          <w:szCs w:val="28"/>
        </w:rPr>
        <w:t>Критерии оценки за правильные ответы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90-100%    -5 (отлично)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80-89%      -4 (хорошо)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70-79%     -3 (удовлетворительно)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Менее 60%- 2(неудовлетворительно)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1.30-25 правильных ответов (0-3 ошибки</w:t>
      </w:r>
      <w:proofErr w:type="gramStart"/>
      <w:r w:rsidRPr="00E41875">
        <w:rPr>
          <w:rFonts w:ascii="Times New Roman" w:eastAsia="Calibri" w:hAnsi="Times New Roman" w:cs="Times New Roman"/>
          <w:sz w:val="28"/>
          <w:szCs w:val="28"/>
        </w:rPr>
        <w:t>)-</w:t>
      </w:r>
      <w:proofErr w:type="gramEnd"/>
      <w:r w:rsidRPr="00E41875">
        <w:rPr>
          <w:rFonts w:ascii="Times New Roman" w:eastAsia="Calibri" w:hAnsi="Times New Roman" w:cs="Times New Roman"/>
          <w:sz w:val="28"/>
          <w:szCs w:val="28"/>
        </w:rPr>
        <w:t>отлично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2.26-24 правильных ответа (6 ошибок)-   хорошо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 xml:space="preserve">3.21 правильный ответ        (9 ошибок) </w:t>
      </w:r>
      <w:proofErr w:type="gramStart"/>
      <w:r w:rsidRPr="00E41875">
        <w:rPr>
          <w:rFonts w:ascii="Times New Roman" w:eastAsia="Calibri" w:hAnsi="Times New Roman" w:cs="Times New Roman"/>
          <w:sz w:val="28"/>
          <w:szCs w:val="28"/>
        </w:rPr>
        <w:t>–у</w:t>
      </w:r>
      <w:proofErr w:type="gramEnd"/>
      <w:r w:rsidRPr="00E41875">
        <w:rPr>
          <w:rFonts w:ascii="Times New Roman" w:eastAsia="Calibri" w:hAnsi="Times New Roman" w:cs="Times New Roman"/>
          <w:sz w:val="28"/>
          <w:szCs w:val="28"/>
        </w:rPr>
        <w:t>довлетворительно</w:t>
      </w:r>
    </w:p>
    <w:p w:rsidR="00E41875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Время на подготовку и выполнение- 1 час 25 мин.</w:t>
      </w:r>
    </w:p>
    <w:p w:rsidR="007F40F8" w:rsidRPr="00E41875" w:rsidRDefault="00E41875" w:rsidP="00870221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  <w:r w:rsidRPr="00E41875">
        <w:rPr>
          <w:rFonts w:ascii="Times New Roman" w:eastAsia="Calibri" w:hAnsi="Times New Roman" w:cs="Times New Roman"/>
          <w:sz w:val="28"/>
          <w:szCs w:val="28"/>
        </w:rPr>
        <w:t>Оформление и сдача работы в аудитории по расписанию-5 мин.</w:t>
      </w:r>
    </w:p>
    <w:p w:rsidR="007F40F8" w:rsidRPr="00E41875" w:rsidRDefault="007F40F8" w:rsidP="00E91BEA">
      <w:pPr>
        <w:tabs>
          <w:tab w:val="left" w:pos="2114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034275" w:rsidRPr="00F25E20" w:rsidRDefault="00034275" w:rsidP="00E91BEA">
      <w:pPr>
        <w:tabs>
          <w:tab w:val="left" w:pos="2114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41875" w:rsidRDefault="00E41875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41875" w:rsidRPr="00F25E20" w:rsidRDefault="00E41875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21" w:rsidRDefault="00870221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870221" w:rsidRDefault="00034275" w:rsidP="00870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42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Теоретические вопросы </w:t>
      </w:r>
      <w:r w:rsidR="00673539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="00673539">
        <w:rPr>
          <w:rFonts w:ascii="Times New Roman" w:hAnsi="Times New Roman" w:cs="Times New Roman"/>
          <w:b/>
          <w:sz w:val="28"/>
          <w:szCs w:val="28"/>
        </w:rPr>
        <w:t>грамматике</w:t>
      </w:r>
      <w:r w:rsidR="00673539" w:rsidRPr="00034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70221">
        <w:rPr>
          <w:rFonts w:ascii="Times New Roman" w:eastAsia="Calibri" w:hAnsi="Times New Roman" w:cs="Times New Roman"/>
          <w:b/>
          <w:sz w:val="28"/>
          <w:szCs w:val="28"/>
        </w:rPr>
        <w:t>для подготовки к зачету по дисциплине ОГСЭ. 03 Иностранный язык, студента заочного отделения, специальности 21.02.11</w:t>
      </w:r>
    </w:p>
    <w:p w:rsidR="00034275" w:rsidRPr="00870221" w:rsidRDefault="00034275" w:rsidP="00870221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Времена действительного и страдательного залога.</w:t>
      </w:r>
    </w:p>
    <w:p w:rsidR="00870221" w:rsidRPr="00870221" w:rsidRDefault="0003427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 Forms and Use of the Present, Past and Future Simple (Active) Tense</w:t>
      </w:r>
    </w:p>
    <w:p w:rsidR="00870221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221">
        <w:rPr>
          <w:rFonts w:ascii="Times New Roman" w:hAnsi="Times New Roman" w:cs="Times New Roman"/>
          <w:sz w:val="28"/>
          <w:szCs w:val="28"/>
          <w:lang w:val="en-US"/>
        </w:rPr>
        <w:t>The Word Order</w:t>
      </w:r>
    </w:p>
    <w:p w:rsid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Порядок слов</w:t>
      </w:r>
    </w:p>
    <w:p w:rsidR="00034275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Модальные глаголы и их аналоги</w:t>
      </w:r>
    </w:p>
    <w:p w:rsidR="00034275" w:rsidRPr="00F25E20" w:rsidRDefault="0003427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5E20">
        <w:rPr>
          <w:rFonts w:ascii="Times New Roman" w:hAnsi="Times New Roman" w:cs="Times New Roman"/>
          <w:sz w:val="28"/>
          <w:szCs w:val="28"/>
          <w:lang w:val="en-US"/>
        </w:rPr>
        <w:t>Can, may, must, to be allowed to, to have to, to be to, should, ought to.</w:t>
      </w:r>
      <w:proofErr w:type="gramEnd"/>
    </w:p>
    <w:p w:rsidR="00034275" w:rsidRPr="00F25E20" w:rsidRDefault="0003427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 Rules of Sequence of Tenses</w:t>
      </w:r>
    </w:p>
    <w:p w:rsidR="00870221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Согласование времен.</w:t>
      </w:r>
    </w:p>
    <w:p w:rsidR="00034275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Причастия  настоящего и прошедшего времени. Их функции и перевод на русский язык.</w:t>
      </w:r>
    </w:p>
    <w:p w:rsidR="00870221" w:rsidRPr="00870221" w:rsidRDefault="0003427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 Present Participle, the Past Participle.</w:t>
      </w:r>
    </w:p>
    <w:p w:rsidR="00034275" w:rsidRPr="00870221" w:rsidRDefault="0003427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25E2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F2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E20">
        <w:rPr>
          <w:rFonts w:ascii="Times New Roman" w:hAnsi="Times New Roman" w:cs="Times New Roman"/>
          <w:sz w:val="28"/>
          <w:szCs w:val="28"/>
        </w:rPr>
        <w:t>Infinitive</w:t>
      </w:r>
      <w:proofErr w:type="spellEnd"/>
      <w:r w:rsidRPr="00F25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E20">
        <w:rPr>
          <w:rFonts w:ascii="Times New Roman" w:hAnsi="Times New Roman" w:cs="Times New Roman"/>
          <w:sz w:val="28"/>
          <w:szCs w:val="28"/>
        </w:rPr>
        <w:t>Forms</w:t>
      </w:r>
      <w:proofErr w:type="spellEnd"/>
    </w:p>
    <w:p w:rsidR="00034275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Инфинитив. Формы значение и перевод на русский язык.</w:t>
      </w:r>
    </w:p>
    <w:p w:rsidR="00034275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221">
        <w:rPr>
          <w:rFonts w:ascii="Times New Roman" w:hAnsi="Times New Roman" w:cs="Times New Roman"/>
          <w:sz w:val="28"/>
          <w:szCs w:val="28"/>
        </w:rPr>
        <w:t>Герундий</w:t>
      </w:r>
    </w:p>
    <w:p w:rsidR="00034275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0221">
        <w:rPr>
          <w:rFonts w:ascii="Times New Roman" w:hAnsi="Times New Roman" w:cs="Times New Roman"/>
          <w:sz w:val="28"/>
          <w:szCs w:val="28"/>
          <w:lang w:val="en-US"/>
        </w:rPr>
        <w:t>The Gerund</w:t>
      </w:r>
    </w:p>
    <w:p w:rsidR="00034275" w:rsidRPr="00F25E20" w:rsidRDefault="0003427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 Complex Object</w:t>
      </w:r>
    </w:p>
    <w:p w:rsidR="00034275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Сложное дополнение</w:t>
      </w:r>
    </w:p>
    <w:p w:rsidR="00034275" w:rsidRPr="00870221" w:rsidRDefault="00034275" w:rsidP="00870221">
      <w:pPr>
        <w:pStyle w:val="a8"/>
        <w:numPr>
          <w:ilvl w:val="0"/>
          <w:numId w:val="6"/>
        </w:num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Сложносочиненное и сложноподчиненное предложения. Их союзы.</w:t>
      </w:r>
    </w:p>
    <w:p w:rsidR="007F40F8" w:rsidRPr="00F25E20" w:rsidRDefault="007F40F8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0F8" w:rsidRPr="00F25E20" w:rsidRDefault="007F40F8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404" w:rsidRPr="00F25E20" w:rsidRDefault="00F017E3" w:rsidP="00E91BEA">
      <w:pPr>
        <w:tabs>
          <w:tab w:val="left" w:pos="2114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23404" w:rsidRPr="00F25E20" w:rsidRDefault="00E23404" w:rsidP="00E91BEA">
      <w:pPr>
        <w:tabs>
          <w:tab w:val="left" w:pos="2114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23404" w:rsidRPr="00F25E20" w:rsidRDefault="00E23404" w:rsidP="00E91BEA">
      <w:pPr>
        <w:tabs>
          <w:tab w:val="left" w:pos="2114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E23404" w:rsidRPr="00F25E20" w:rsidRDefault="00E23404" w:rsidP="00E91BEA">
      <w:pPr>
        <w:tabs>
          <w:tab w:val="left" w:pos="2114"/>
        </w:tabs>
        <w:spacing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p w:rsidR="009F2FE6" w:rsidRDefault="009F2FE6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</w:rPr>
      </w:pPr>
    </w:p>
    <w:p w:rsidR="00673539" w:rsidRPr="00F25E20" w:rsidRDefault="00673539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</w:rPr>
      </w:pPr>
    </w:p>
    <w:p w:rsidR="00870221" w:rsidRDefault="003326CD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870221" w:rsidRDefault="008702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326CD" w:rsidRDefault="00EA0F6D" w:rsidP="00870221">
      <w:pPr>
        <w:tabs>
          <w:tab w:val="left" w:pos="21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ОНТРОЛЬНЫЕ</w:t>
      </w:r>
      <w:r w:rsidR="003326CD" w:rsidRPr="00F25E20">
        <w:rPr>
          <w:rFonts w:ascii="Times New Roman" w:hAnsi="Times New Roman" w:cs="Times New Roman"/>
          <w:b/>
          <w:sz w:val="28"/>
          <w:szCs w:val="28"/>
        </w:rPr>
        <w:t xml:space="preserve">   ЗАДАНИЯ  </w:t>
      </w:r>
      <w:r w:rsidR="003326CD">
        <w:rPr>
          <w:rFonts w:ascii="Times New Roman" w:hAnsi="Times New Roman" w:cs="Times New Roman"/>
          <w:b/>
          <w:sz w:val="28"/>
          <w:szCs w:val="28"/>
        </w:rPr>
        <w:t>3</w:t>
      </w:r>
      <w:r w:rsidR="003326CD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CD">
        <w:rPr>
          <w:rFonts w:ascii="Times New Roman" w:hAnsi="Times New Roman" w:cs="Times New Roman"/>
          <w:b/>
          <w:sz w:val="28"/>
          <w:szCs w:val="28"/>
        </w:rPr>
        <w:t>курс</w:t>
      </w:r>
      <w:r w:rsidR="00870221">
        <w:rPr>
          <w:rFonts w:ascii="Times New Roman" w:hAnsi="Times New Roman" w:cs="Times New Roman"/>
          <w:b/>
          <w:sz w:val="28"/>
          <w:szCs w:val="28"/>
        </w:rPr>
        <w:t>, 6 семестр</w:t>
      </w:r>
    </w:p>
    <w:p w:rsidR="009A2F2D" w:rsidRPr="00F25E20" w:rsidRDefault="009A2F2D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Вариант -1</w:t>
      </w:r>
    </w:p>
    <w:p w:rsidR="009A2F2D" w:rsidRPr="00F25E20" w:rsidRDefault="00F25E20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1.Прочитайте</w:t>
      </w:r>
      <w:r w:rsidR="0072055B" w:rsidRPr="00F25E20">
        <w:rPr>
          <w:rFonts w:ascii="Times New Roman" w:hAnsi="Times New Roman" w:cs="Times New Roman"/>
          <w:b/>
          <w:sz w:val="28"/>
          <w:szCs w:val="28"/>
        </w:rPr>
        <w:t>,</w:t>
      </w:r>
      <w:r w:rsidR="00034275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2F2D" w:rsidRPr="00F25E20">
        <w:rPr>
          <w:rFonts w:ascii="Times New Roman" w:hAnsi="Times New Roman" w:cs="Times New Roman"/>
          <w:b/>
          <w:sz w:val="28"/>
          <w:szCs w:val="28"/>
        </w:rPr>
        <w:t>перепишите 1-й абзац текста и переведите его письменно.</w:t>
      </w:r>
    </w:p>
    <w:p w:rsidR="009A2F2D" w:rsidRPr="00F25E20" w:rsidRDefault="009A2F2D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5E20" w:rsidRPr="00CE64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E649F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RUSSIA</w:t>
      </w:r>
    </w:p>
    <w:p w:rsidR="009A2F2D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A2F2D" w:rsidRPr="00F25E20">
        <w:rPr>
          <w:rFonts w:ascii="Times New Roman" w:hAnsi="Times New Roman" w:cs="Times New Roman"/>
          <w:sz w:val="28"/>
          <w:szCs w:val="28"/>
          <w:lang w:val="en-US"/>
        </w:rPr>
        <w:t>Russia occupies one-sixth of the world’s surface.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It is the largest state in the world.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Russia is rich in deposits of coal,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natural gas and oil,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iron-ore,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copper,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nickel,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platinum,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silver and many other mineral resources.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 population of Russia is 145million people as of 2015.Russia spans nine time zones and incorporates a wide range of environments and 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>landforms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. Moscow is the capital of the Russian Federation. It is located on the banks of the Moskva River.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55B" w:rsidRPr="00F25E20">
        <w:rPr>
          <w:rFonts w:ascii="Times New Roman" w:hAnsi="Times New Roman" w:cs="Times New Roman"/>
          <w:sz w:val="28"/>
          <w:szCs w:val="28"/>
          <w:lang w:val="en-US"/>
        </w:rPr>
        <w:t>Moscow was founded 1147.Our country is washed by twelve seas and three oceans-the Artic,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F5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>Atlantic</w:t>
      </w:r>
      <w:r w:rsidR="00790F5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and the Pacific </w:t>
      </w:r>
      <w:r w:rsidR="00034275" w:rsidRPr="00F25E20">
        <w:rPr>
          <w:rFonts w:ascii="Times New Roman" w:hAnsi="Times New Roman" w:cs="Times New Roman"/>
          <w:sz w:val="28"/>
          <w:szCs w:val="28"/>
          <w:lang w:val="en-US"/>
        </w:rPr>
        <w:t>Ocean</w:t>
      </w:r>
      <w:r w:rsidR="00790F52" w:rsidRPr="00F25E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90F52" w:rsidRPr="00F25E20" w:rsidRDefault="00790F52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 land varies a lot from thick forests to barren deserts,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from high mountains to deep valleys.</w:t>
      </w:r>
    </w:p>
    <w:p w:rsidR="00790F52" w:rsidRPr="00F25E20" w:rsidRDefault="00790F52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Russia is located on two plains: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 Great Russian plain and the West Siberian plain. The Urals,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 longest mountain chain,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separates Europe from Asia.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Russia is a land of long rivers and deep lakes.</w:t>
      </w:r>
    </w:p>
    <w:p w:rsidR="00790F52" w:rsidRPr="00F25E20" w:rsidRDefault="00790F52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 broad Volga river system is of great historic,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economic and cultural importance to Russia.</w:t>
      </w:r>
    </w:p>
    <w:p w:rsidR="0077542E" w:rsidRPr="00F25E20" w:rsidRDefault="00790F52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 Russian Federation Republic is set up by the Constitution of 1993.The Federal Government consists of three branches: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legislative,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executive and judicial.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7542E" w:rsidRPr="00F25E20">
        <w:rPr>
          <w:rFonts w:ascii="Times New Roman" w:hAnsi="Times New Roman" w:cs="Times New Roman"/>
          <w:sz w:val="28"/>
          <w:szCs w:val="28"/>
          <w:lang w:val="en-US"/>
        </w:rPr>
        <w:t>Today the state symbol of Russia is a three-coloured banner.</w:t>
      </w:r>
    </w:p>
    <w:p w:rsidR="00790F52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="00790F52"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Pr="00F25E20">
        <w:rPr>
          <w:rFonts w:ascii="Times New Roman" w:hAnsi="Times New Roman" w:cs="Times New Roman"/>
          <w:b/>
          <w:sz w:val="28"/>
          <w:szCs w:val="28"/>
        </w:rPr>
        <w:t>Образуйте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множественное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число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существительных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State,deposit,valley,zone,landform,foot,man,women,sea,ocean,desert,child,datum.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3.Переведите на английский язык письменно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а)</w:t>
      </w:r>
      <w:r w:rsidR="00F25E20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Я много работаю в компании уже несколько лет.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б) Мой друг учится на заочном отделении в техническом колледже.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в) Моя специальность полезна и необходима  для развития экономики страны.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="00F25E20"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Сделайте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предложения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вопросительными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25E20">
        <w:rPr>
          <w:rFonts w:ascii="Times New Roman" w:hAnsi="Times New Roman" w:cs="Times New Roman"/>
          <w:sz w:val="28"/>
          <w:szCs w:val="28"/>
        </w:rPr>
        <w:t>Запишите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a) Russia occupies one-sixth of the world’s surface.</w:t>
      </w:r>
    </w:p>
    <w:p w:rsidR="0077542E" w:rsidRPr="00F25E20" w:rsidRDefault="0077542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807C44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Russia spans nine time zones.</w:t>
      </w:r>
    </w:p>
    <w:p w:rsidR="00807C44" w:rsidRPr="00F25E20" w:rsidRDefault="00807C4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5E20">
        <w:rPr>
          <w:rFonts w:ascii="Times New Roman" w:hAnsi="Times New Roman" w:cs="Times New Roman"/>
          <w:sz w:val="28"/>
          <w:szCs w:val="28"/>
          <w:lang w:val="en-US"/>
        </w:rPr>
        <w:t>c)</w:t>
      </w:r>
      <w:proofErr w:type="gramEnd"/>
      <w:r w:rsidRPr="00F25E20">
        <w:rPr>
          <w:rFonts w:ascii="Times New Roman" w:hAnsi="Times New Roman" w:cs="Times New Roman"/>
          <w:sz w:val="28"/>
          <w:szCs w:val="28"/>
          <w:lang w:val="en-US"/>
        </w:rPr>
        <w:t>The Federal Government consists of three branches.</w:t>
      </w:r>
    </w:p>
    <w:p w:rsidR="00807C44" w:rsidRPr="00F25E20" w:rsidRDefault="00807C4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</w:t>
      </w:r>
      <w:r w:rsidR="00E91BEA" w:rsidRPr="00F25E20">
        <w:rPr>
          <w:rFonts w:ascii="Times New Roman" w:hAnsi="Times New Roman" w:cs="Times New Roman"/>
          <w:b/>
          <w:sz w:val="28"/>
          <w:szCs w:val="28"/>
        </w:rPr>
        <w:t>Найдите в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 тексте предложения о залежах полезных ископаемых.</w:t>
      </w:r>
      <w:r w:rsidR="00E91BEA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Выпишите</w:t>
      </w:r>
      <w:r w:rsidR="00740FF6">
        <w:rPr>
          <w:rFonts w:ascii="Times New Roman" w:hAnsi="Times New Roman" w:cs="Times New Roman"/>
          <w:b/>
          <w:sz w:val="28"/>
          <w:szCs w:val="28"/>
        </w:rPr>
        <w:t xml:space="preserve"> их</w:t>
      </w:r>
      <w:r w:rsidRPr="00F25E20">
        <w:rPr>
          <w:rFonts w:ascii="Times New Roman" w:hAnsi="Times New Roman" w:cs="Times New Roman"/>
          <w:b/>
          <w:sz w:val="28"/>
          <w:szCs w:val="28"/>
        </w:rPr>
        <w:t>.</w:t>
      </w:r>
    </w:p>
    <w:p w:rsidR="00807C44" w:rsidRPr="00F25E20" w:rsidRDefault="00807C4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6.Ответьте на вопросы по содержанию текста письменно</w:t>
      </w:r>
      <w:r w:rsidRPr="00F25E20">
        <w:rPr>
          <w:rFonts w:ascii="Times New Roman" w:hAnsi="Times New Roman" w:cs="Times New Roman"/>
          <w:sz w:val="28"/>
          <w:szCs w:val="28"/>
        </w:rPr>
        <w:t>.</w:t>
      </w:r>
    </w:p>
    <w:p w:rsidR="00740FF6" w:rsidRPr="00CE649F" w:rsidRDefault="00807C4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40FF6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How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dig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state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F25E2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What city is the capital of Russia?</w:t>
      </w:r>
    </w:p>
    <w:p w:rsidR="003326CD" w:rsidRPr="00CE649F" w:rsidRDefault="003326CD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0221" w:rsidRDefault="0087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C44" w:rsidRPr="00CE649F" w:rsidRDefault="00807C44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lastRenderedPageBreak/>
        <w:t>Вариант – 2</w:t>
      </w:r>
    </w:p>
    <w:p w:rsidR="00807C44" w:rsidRPr="00F25E20" w:rsidRDefault="00807C44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1.</w:t>
      </w:r>
      <w:r w:rsidR="00F25E20" w:rsidRPr="00F25E20">
        <w:rPr>
          <w:rFonts w:ascii="Times New Roman" w:hAnsi="Times New Roman" w:cs="Times New Roman"/>
          <w:b/>
          <w:sz w:val="28"/>
          <w:szCs w:val="28"/>
        </w:rPr>
        <w:t xml:space="preserve"> Прочитайте,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 перепишите 2-ой абзац текста и переведите его</w:t>
      </w:r>
      <w:r w:rsidRPr="00F25E20">
        <w:rPr>
          <w:rFonts w:ascii="Times New Roman" w:hAnsi="Times New Roman" w:cs="Times New Roman"/>
          <w:sz w:val="28"/>
          <w:szCs w:val="28"/>
        </w:rPr>
        <w:t>.</w:t>
      </w:r>
    </w:p>
    <w:p w:rsidR="00807C44" w:rsidRPr="00F25E20" w:rsidRDefault="00807C44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FF6" w:rsidRPr="00CE649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COLLEGE   FACILITIES</w:t>
      </w:r>
    </w:p>
    <w:p w:rsidR="00807C44" w:rsidRPr="00F25E20" w:rsidRDefault="00740FF6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807C44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 college I was enrolled is one of the best technical colleges in the region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of Siberia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>It provides full-time and correspondence courses to all students.</w:t>
      </w:r>
    </w:p>
    <w:p w:rsidR="00CF43E8" w:rsidRPr="00F25E20" w:rsidRDefault="00740FF6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 college has good class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facilities, and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there are many students learning here.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 college has got many general classrooms in addition to laboratories for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mineralogy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technology of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surveying minerals and workshops too.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>They are well equipped with up-to date instruments and devises.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>There are computers with the Internet access and data projectors there.</w:t>
      </w:r>
    </w:p>
    <w:p w:rsidR="00CF43E8" w:rsidRPr="00F25E20" w:rsidRDefault="00740FF6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The library is also very important for our students.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3E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It provides a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place to</w:t>
      </w:r>
      <w:r w:rsidR="0090507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study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070" w:rsidRPr="00F25E20">
        <w:rPr>
          <w:rFonts w:ascii="Times New Roman" w:hAnsi="Times New Roman" w:cs="Times New Roman"/>
          <w:sz w:val="28"/>
          <w:szCs w:val="28"/>
          <w:lang w:val="en-US"/>
        </w:rPr>
        <w:t>and materials for study.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07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Physical education facilities include a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large gym</w:t>
      </w:r>
      <w:r w:rsidR="00905070" w:rsidRPr="00F25E2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070" w:rsidRPr="00F25E20">
        <w:rPr>
          <w:rFonts w:ascii="Times New Roman" w:hAnsi="Times New Roman" w:cs="Times New Roman"/>
          <w:sz w:val="28"/>
          <w:szCs w:val="28"/>
          <w:lang w:val="en-US"/>
        </w:rPr>
        <w:t>The college has a canteen where breakfast and lunch are served. It tends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070" w:rsidRPr="00F25E20">
        <w:rPr>
          <w:rFonts w:ascii="Times New Roman" w:hAnsi="Times New Roman" w:cs="Times New Roman"/>
          <w:sz w:val="28"/>
          <w:szCs w:val="28"/>
          <w:lang w:val="en-US"/>
        </w:rPr>
        <w:t>to be the most popular place not only for having meals but also for student discussions. There is a building of residence,</w:t>
      </w:r>
      <w:r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070" w:rsidRPr="00F25E20">
        <w:rPr>
          <w:rFonts w:ascii="Times New Roman" w:hAnsi="Times New Roman" w:cs="Times New Roman"/>
          <w:sz w:val="28"/>
          <w:szCs w:val="28"/>
          <w:lang w:val="en-US"/>
        </w:rPr>
        <w:t>which can accommodate students from villages and other towns. The college is a non-smoking territory and smoking is not permitted anywhere on the sites.</w:t>
      </w:r>
    </w:p>
    <w:p w:rsidR="00905070" w:rsidRPr="00F25E20" w:rsidRDefault="0090507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25E20">
        <w:rPr>
          <w:rFonts w:ascii="Times New Roman" w:hAnsi="Times New Roman" w:cs="Times New Roman"/>
          <w:b/>
          <w:sz w:val="28"/>
          <w:szCs w:val="28"/>
        </w:rPr>
        <w:t>Образуйте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множественное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число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существительных</w:t>
      </w:r>
    </w:p>
    <w:p w:rsidR="00905070" w:rsidRPr="00F25E20" w:rsidRDefault="0090507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5E20">
        <w:rPr>
          <w:rFonts w:ascii="Times New Roman" w:hAnsi="Times New Roman" w:cs="Times New Roman"/>
          <w:sz w:val="28"/>
          <w:szCs w:val="28"/>
          <w:lang w:val="en-US"/>
        </w:rPr>
        <w:t>College,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computer,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mineral,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technology,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equipment,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datum,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job,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foot,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canteen,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laboratory,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workshop,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region.</w:t>
      </w:r>
      <w:proofErr w:type="gramEnd"/>
    </w:p>
    <w:p w:rsidR="00905070" w:rsidRPr="00F25E20" w:rsidRDefault="0090507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3.</w:t>
      </w:r>
      <w:r w:rsidR="007E061E" w:rsidRPr="00F25E20">
        <w:rPr>
          <w:rFonts w:ascii="Times New Roman" w:hAnsi="Times New Roman" w:cs="Times New Roman"/>
          <w:b/>
          <w:sz w:val="28"/>
          <w:szCs w:val="28"/>
        </w:rPr>
        <w:t>Переведите на английский язык письменно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а) Я учусь на заочном отделении Сибирского геофизического колледжа в Новосибирске.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б)</w:t>
      </w:r>
      <w:r w:rsidR="00740FF6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Наш колледж находится в Новосибирске на ул.</w:t>
      </w:r>
      <w:r w:rsidR="00740FF6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Немировича</w:t>
      </w:r>
      <w:r w:rsidR="00740FF6">
        <w:rPr>
          <w:rFonts w:ascii="Times New Roman" w:hAnsi="Times New Roman" w:cs="Times New Roman"/>
          <w:sz w:val="28"/>
          <w:szCs w:val="28"/>
        </w:rPr>
        <w:t xml:space="preserve"> </w:t>
      </w:r>
      <w:r w:rsidR="003326CD" w:rsidRPr="00F25E20">
        <w:rPr>
          <w:rFonts w:ascii="Times New Roman" w:hAnsi="Times New Roman" w:cs="Times New Roman"/>
          <w:sz w:val="28"/>
          <w:szCs w:val="28"/>
        </w:rPr>
        <w:t>- Д</w:t>
      </w:r>
      <w:r w:rsidRPr="00F25E20">
        <w:rPr>
          <w:rFonts w:ascii="Times New Roman" w:hAnsi="Times New Roman" w:cs="Times New Roman"/>
          <w:sz w:val="28"/>
          <w:szCs w:val="28"/>
        </w:rPr>
        <w:t>анченко.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в) Моя работа интересна</w:t>
      </w:r>
      <w:r w:rsidR="00740FF6" w:rsidRPr="00F25E20">
        <w:rPr>
          <w:rFonts w:ascii="Times New Roman" w:hAnsi="Times New Roman" w:cs="Times New Roman"/>
          <w:sz w:val="28"/>
          <w:szCs w:val="28"/>
        </w:rPr>
        <w:t xml:space="preserve">, </w:t>
      </w:r>
      <w:r w:rsidRPr="00F25E20">
        <w:rPr>
          <w:rFonts w:ascii="Times New Roman" w:hAnsi="Times New Roman" w:cs="Times New Roman"/>
          <w:sz w:val="28"/>
          <w:szCs w:val="28"/>
        </w:rPr>
        <w:t xml:space="preserve">но трудна. 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4.Сделайте предложения вопросительными.</w:t>
      </w:r>
      <w:r w:rsidR="00E91BEA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Запишите их.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a) The college is situated in Novosibirsk.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</w:rPr>
        <w:t>б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)It is well equipped with up-to-date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computers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</w:rPr>
        <w:t>в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)The college has got many general classrooms and laboratories.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5.Найдите в тексте предложения об оснащенности колледжа.</w:t>
      </w:r>
      <w:r w:rsidR="00E91BEA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Выпишите их.</w:t>
      </w:r>
    </w:p>
    <w:p w:rsidR="007E061E" w:rsidRPr="00F25E20" w:rsidRDefault="007E061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6. Ответьте на вопросы по содержанию текста письменно.</w:t>
      </w:r>
    </w:p>
    <w:p w:rsidR="00C06E60" w:rsidRPr="00F25E20" w:rsidRDefault="00C06E6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1. Where do students study?</w:t>
      </w:r>
    </w:p>
    <w:p w:rsidR="00C06E60" w:rsidRPr="00F25E20" w:rsidRDefault="00C06E6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How is the technical college equipped?</w:t>
      </w:r>
    </w:p>
    <w:p w:rsidR="00740FF6" w:rsidRPr="00740FF6" w:rsidRDefault="00C06E6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3.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Where can students have their meals?</w:t>
      </w:r>
    </w:p>
    <w:p w:rsidR="00870221" w:rsidRDefault="0087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07C44" w:rsidRPr="00CE649F" w:rsidRDefault="00C06E60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lastRenderedPageBreak/>
        <w:t>Вариант -3</w:t>
      </w:r>
    </w:p>
    <w:p w:rsidR="00093C58" w:rsidRPr="00F25E20" w:rsidRDefault="003429BC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1.Прочитайте и письменно переведите последний абзац текста</w:t>
      </w:r>
    </w:p>
    <w:p w:rsidR="003429BC" w:rsidRPr="00740FF6" w:rsidRDefault="00740FF6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429BC" w:rsidRPr="00CE649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TECHNICIAN CAREERS</w:t>
      </w:r>
    </w:p>
    <w:p w:rsidR="003429BC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Technician qualifications and careers cover a wide range of skills and industries.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They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offer a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mix of theory and practice.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It includes also work experience.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There is a look at some of the technician careers that are the most popular nowadays.</w:t>
      </w:r>
    </w:p>
    <w:p w:rsidR="003429BC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Automotive technicians serve and repair vehicles.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They diagnose faults in vehicles,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and work out what causes them,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dismantle engines parts or systems requiring attention,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>rebuild,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and repair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or replace any faulty parts or systems.</w:t>
      </w:r>
    </w:p>
    <w:p w:rsidR="007D2C62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429B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Mechanical technicians assist with the design and 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>maintenance of machines,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such as air-conditioning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systems,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heating and ventilation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units and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power plants.</w:t>
      </w:r>
    </w:p>
    <w:p w:rsidR="003429BC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Survey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technicians’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measure and study the land under the direction of a land surveyor or engineer.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>They take measurements using survey equipment and tools,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process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data,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C62" w:rsidRPr="00F25E20">
        <w:rPr>
          <w:rFonts w:ascii="Times New Roman" w:hAnsi="Times New Roman" w:cs="Times New Roman"/>
          <w:sz w:val="28"/>
          <w:szCs w:val="28"/>
          <w:lang w:val="en-US"/>
        </w:rPr>
        <w:t>make calculations.</w:t>
      </w:r>
    </w:p>
    <w:p w:rsidR="007D2C62" w:rsidRPr="00F25E20" w:rsidRDefault="007D2C62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Specialists gather facts from fieldwork and surveys,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record measurements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and collect other data about the land,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interpret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plans for the land,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use,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prepare reports</w:t>
      </w:r>
      <w:r w:rsidR="00F173F0" w:rsidRPr="00F25E2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supervise</w:t>
      </w:r>
      <w:r w:rsidR="00F173F0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the work of survey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assistants</w:t>
      </w:r>
      <w:r w:rsidR="00F173F0" w:rsidRPr="00F25E2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3C58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25E20">
        <w:rPr>
          <w:rFonts w:ascii="Times New Roman" w:hAnsi="Times New Roman" w:cs="Times New Roman"/>
          <w:b/>
          <w:sz w:val="28"/>
          <w:szCs w:val="28"/>
        </w:rPr>
        <w:t>Образуйте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множественное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число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существительных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Technician,system,work,measurement,knowledge,kilo,fact,knife,bag,practice,career,range,impulse,foot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3.Переведите на английский язык письменно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а) Я выбрал интересную специальность.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б) Мы учимся на заочном отделении в техническом колледже.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в) Каждый из нас выполняет практические задачи.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4.Сделайте предложения вопросительными.</w:t>
      </w:r>
      <w:r w:rsidR="00E91BEA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Запишите вопросы.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a) Survey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technicians’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measure and study the land.</w:t>
      </w:r>
    </w:p>
    <w:p w:rsidR="00F173F0" w:rsidRPr="00F25E20" w:rsidRDefault="00F173F0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 They take measur</w:t>
      </w:r>
      <w:r w:rsidR="006709CA" w:rsidRPr="00F25E2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ments using survey equipment.</w:t>
      </w:r>
    </w:p>
    <w:p w:rsidR="00093C58" w:rsidRPr="00F25E20" w:rsidRDefault="00740FF6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c) My</w:t>
      </w:r>
      <w:r w:rsidR="006709CA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colleagues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prepare many</w:t>
      </w:r>
      <w:r w:rsidR="006709CA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reports.</w:t>
      </w:r>
    </w:p>
    <w:p w:rsidR="006709CA" w:rsidRPr="00F25E20" w:rsidRDefault="006709CA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5.Найдите в тексте описание задач техников-геофизиков</w:t>
      </w:r>
    </w:p>
    <w:p w:rsidR="006709CA" w:rsidRPr="00F25E20" w:rsidRDefault="006709CA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F25E20">
        <w:rPr>
          <w:rFonts w:ascii="Times New Roman" w:hAnsi="Times New Roman" w:cs="Times New Roman"/>
          <w:b/>
          <w:sz w:val="28"/>
          <w:szCs w:val="28"/>
        </w:rPr>
        <w:t>Ответьте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на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письменно</w:t>
      </w:r>
    </w:p>
    <w:p w:rsidR="006709CA" w:rsidRPr="00F25E20" w:rsidRDefault="006709CA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a) What technician careers do you know?</w:t>
      </w:r>
    </w:p>
    <w:p w:rsidR="006709CA" w:rsidRPr="00F25E20" w:rsidRDefault="006709CA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 Where do survey technician s work: indoors or outdoors?</w:t>
      </w:r>
    </w:p>
    <w:p w:rsidR="006709CA" w:rsidRPr="00F25E20" w:rsidRDefault="006709CA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c) Is this occupation complex? </w:t>
      </w:r>
    </w:p>
    <w:p w:rsidR="00740FF6" w:rsidRPr="00CE649F" w:rsidRDefault="00740FF6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0221" w:rsidRDefault="006709CA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70221" w:rsidRDefault="0087022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093C58" w:rsidRPr="00F25E20" w:rsidRDefault="006709CA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lastRenderedPageBreak/>
        <w:t>Вариант-4</w:t>
      </w:r>
    </w:p>
    <w:p w:rsidR="006709CA" w:rsidRPr="00F25E20" w:rsidRDefault="006709CA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1.Прочитайте письменно переведите 2-ой абзац текста</w:t>
      </w:r>
    </w:p>
    <w:p w:rsidR="00093C58" w:rsidRPr="00740FF6" w:rsidRDefault="00740FF6" w:rsidP="00740FF6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09CA" w:rsidRPr="00CE6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709CA" w:rsidRPr="00F25E20">
        <w:rPr>
          <w:rFonts w:ascii="Times New Roman" w:hAnsi="Times New Roman" w:cs="Times New Roman"/>
          <w:sz w:val="28"/>
          <w:szCs w:val="28"/>
          <w:lang w:val="en-US"/>
        </w:rPr>
        <w:t>INERALS</w:t>
      </w:r>
    </w:p>
    <w:p w:rsidR="006709CA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709CA" w:rsidRPr="00F25E20">
        <w:rPr>
          <w:rFonts w:ascii="Times New Roman" w:hAnsi="Times New Roman" w:cs="Times New Roman"/>
          <w:sz w:val="28"/>
          <w:szCs w:val="28"/>
          <w:lang w:val="en-US"/>
        </w:rPr>
        <w:t>Minerals are the basic naturally occurring inorganic homogeneous units.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709CA" w:rsidRPr="00F25E20">
        <w:rPr>
          <w:rFonts w:ascii="Times New Roman" w:hAnsi="Times New Roman" w:cs="Times New Roman"/>
          <w:sz w:val="28"/>
          <w:szCs w:val="28"/>
          <w:lang w:val="en-US"/>
        </w:rPr>
        <w:t>They have definite physical and chemical properties which are combined in various ways and under different conditions to form rocks.</w:t>
      </w:r>
    </w:p>
    <w:p w:rsidR="00F32CBE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6709CA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Most minerals consist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of elements combined as chemical compounds.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A few minerals may occur as native elements,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for example gold,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silver,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copper and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carbon (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diamond and graphite).Eight elements make up about 98% of the earth’s crust.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Oxygen is the most abundant and seven other elements unite with oxygen to make up many of the common minerals.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 most fundamental combination of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these elements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740FF6" w:rsidRPr="00F25E20">
        <w:rPr>
          <w:rFonts w:ascii="Times New Roman" w:hAnsi="Times New Roman" w:cs="Times New Roman"/>
          <w:sz w:val="28"/>
          <w:szCs w:val="28"/>
          <w:lang w:val="en-US"/>
        </w:rPr>
        <w:t>their union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with oxygen to form oxides.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When silicon unites with oxygen silicon dioxide is formed,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which meets water and form acids.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The six other elements unite with oxygen and water to form bases.</w:t>
      </w:r>
    </w:p>
    <w:p w:rsidR="00F32CBE" w:rsidRPr="00F25E20" w:rsidRDefault="00870221" w:rsidP="00870221">
      <w:pPr>
        <w:tabs>
          <w:tab w:val="left" w:pos="2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The acids and bases combine to form silicates,</w:t>
      </w:r>
      <w:r w:rsidR="00740FF6" w:rsidRPr="00740FF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>which are the most abundant compounds in the earth’s crust.</w:t>
      </w:r>
    </w:p>
    <w:p w:rsidR="00F32CBE" w:rsidRPr="00F25E20" w:rsidRDefault="00F32CBE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F25E20">
        <w:rPr>
          <w:rFonts w:ascii="Times New Roman" w:hAnsi="Times New Roman" w:cs="Times New Roman"/>
          <w:b/>
          <w:sz w:val="28"/>
          <w:szCs w:val="28"/>
        </w:rPr>
        <w:t>Образуйте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множественное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число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существительных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Compound,unit,crust,earth,chemistry,physics,carbon,element,foot,copper,bases,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rock,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college,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waterfall,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datum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3.Переведите письменно на английский язык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а)</w:t>
      </w:r>
      <w:r w:rsidR="00F65DCF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 xml:space="preserve">Необходимо изучать свойства минералов на </w:t>
      </w:r>
      <w:r w:rsidR="00F65DCF" w:rsidRPr="00F25E20">
        <w:rPr>
          <w:rFonts w:ascii="Times New Roman" w:hAnsi="Times New Roman" w:cs="Times New Roman"/>
          <w:sz w:val="28"/>
          <w:szCs w:val="28"/>
        </w:rPr>
        <w:t>минералогии</w:t>
      </w:r>
      <w:r w:rsidRPr="00F25E20">
        <w:rPr>
          <w:rFonts w:ascii="Times New Roman" w:hAnsi="Times New Roman" w:cs="Times New Roman"/>
          <w:sz w:val="28"/>
          <w:szCs w:val="28"/>
        </w:rPr>
        <w:t>.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б)</w:t>
      </w:r>
      <w:r w:rsidR="00F65DCF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Я учусь по своей профессии заочно в колледже.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в)</w:t>
      </w:r>
      <w:r w:rsidR="00F65DCF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Кислоты и основания образуют силикаты.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4.Сделайте предложения вопросительными.</w:t>
      </w:r>
      <w:r w:rsidR="007736D7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Запишите их</w:t>
      </w:r>
      <w:r w:rsidRPr="00F25E20">
        <w:rPr>
          <w:rFonts w:ascii="Times New Roman" w:hAnsi="Times New Roman" w:cs="Times New Roman"/>
          <w:sz w:val="28"/>
          <w:szCs w:val="28"/>
        </w:rPr>
        <w:t>.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a) Minerals have physical and chemical properties.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 The six elements unite with oxygen.</w:t>
      </w:r>
    </w:p>
    <w:p w:rsidR="00830BF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c)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Silicon can unite with oxygen.</w:t>
      </w:r>
    </w:p>
    <w:p w:rsidR="00A40FB5" w:rsidRPr="00F25E20" w:rsidRDefault="00830BF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5.Найдите в тексте описание химических реакций.</w:t>
      </w:r>
      <w:r w:rsidR="007736D7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FB5" w:rsidRPr="00F25E20">
        <w:rPr>
          <w:rFonts w:ascii="Times New Roman" w:hAnsi="Times New Roman" w:cs="Times New Roman"/>
          <w:b/>
          <w:sz w:val="28"/>
          <w:szCs w:val="28"/>
        </w:rPr>
        <w:t>Выпишите их.</w:t>
      </w:r>
    </w:p>
    <w:p w:rsidR="00A40FB5" w:rsidRPr="00F25E20" w:rsidRDefault="00A40FB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6.Ответьте письменно на вопросы</w:t>
      </w:r>
    </w:p>
    <w:p w:rsidR="00A40FB5" w:rsidRPr="00F25E20" w:rsidRDefault="00A40FB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</w:rPr>
        <w:t>а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) What is the composition of minerals?</w:t>
      </w:r>
    </w:p>
    <w:p w:rsidR="00A40FB5" w:rsidRPr="00F25E20" w:rsidRDefault="00A40FB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How do oxides form?</w:t>
      </w:r>
    </w:p>
    <w:p w:rsidR="006709CA" w:rsidRPr="00F25E20" w:rsidRDefault="00A40FB5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c) What way do silicates form?</w:t>
      </w:r>
      <w:r w:rsidR="00F32CBE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93C58" w:rsidRPr="00F25E20" w:rsidRDefault="00093C58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93C58" w:rsidRPr="00F25E20" w:rsidRDefault="00093C58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70221" w:rsidRDefault="003326CD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</w:t>
      </w:r>
    </w:p>
    <w:p w:rsidR="00870221" w:rsidRDefault="008702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326CD" w:rsidRDefault="00A40FB5" w:rsidP="00870221">
      <w:pPr>
        <w:tabs>
          <w:tab w:val="left" w:pos="211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КОНТРОЛЬНЫЕ   ЗАДАНИЯ  </w:t>
      </w:r>
      <w:r w:rsidR="003326CD">
        <w:rPr>
          <w:rFonts w:ascii="Times New Roman" w:hAnsi="Times New Roman" w:cs="Times New Roman"/>
          <w:b/>
          <w:sz w:val="28"/>
          <w:szCs w:val="28"/>
        </w:rPr>
        <w:t>4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6CD">
        <w:rPr>
          <w:rFonts w:ascii="Times New Roman" w:hAnsi="Times New Roman" w:cs="Times New Roman"/>
          <w:b/>
          <w:sz w:val="28"/>
          <w:szCs w:val="28"/>
        </w:rPr>
        <w:t>курс</w:t>
      </w:r>
      <w:r w:rsidR="00870221">
        <w:rPr>
          <w:rFonts w:ascii="Times New Roman" w:hAnsi="Times New Roman" w:cs="Times New Roman"/>
          <w:b/>
          <w:sz w:val="28"/>
          <w:szCs w:val="28"/>
        </w:rPr>
        <w:t>, 8 семестр</w:t>
      </w:r>
    </w:p>
    <w:p w:rsidR="00A40FB5" w:rsidRPr="003326CD" w:rsidRDefault="00A40FB5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ВАРИАНТ-1</w:t>
      </w:r>
    </w:p>
    <w:p w:rsidR="00A40FB5" w:rsidRPr="00F25E20" w:rsidRDefault="00A40FB5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1.Прочтите, перепишите и переведите текст</w:t>
      </w:r>
    </w:p>
    <w:p w:rsidR="00A40FB5" w:rsidRPr="00F25E20" w:rsidRDefault="003326CD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40FB5" w:rsidRPr="00F25E20">
        <w:rPr>
          <w:rFonts w:ascii="Times New Roman" w:hAnsi="Times New Roman" w:cs="Times New Roman"/>
          <w:sz w:val="28"/>
          <w:szCs w:val="28"/>
          <w:lang w:val="en-US"/>
        </w:rPr>
        <w:t>To develop new technologies is one of the most effective ways to solve environmental problems related to ore-dressing. Complex mineralogical investigations are able to help in this process.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0FB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In collaboration with researchers </w:t>
      </w:r>
      <w:r w:rsidR="00F65DCF" w:rsidRPr="00F25E20">
        <w:rPr>
          <w:rFonts w:ascii="Times New Roman" w:hAnsi="Times New Roman" w:cs="Times New Roman"/>
          <w:sz w:val="28"/>
          <w:szCs w:val="28"/>
          <w:lang w:val="en-US"/>
        </w:rPr>
        <w:t>from the</w:t>
      </w:r>
      <w:r w:rsidR="00A40FB5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IPCON institute our scientists have developed an electrochemical method to improve properties of crushed ores prepared for the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>wet magnetic separation.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They studied samples before and after application of the method. </w:t>
      </w:r>
    </w:p>
    <w:p w:rsidR="00093C58" w:rsidRPr="00F25E20" w:rsidRDefault="003326CD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32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Surfaces of mineral grains investigated by the SEM method demonstrate </w:t>
      </w:r>
      <w:r w:rsidR="00626410" w:rsidRPr="00F25E20">
        <w:rPr>
          <w:rFonts w:ascii="Times New Roman" w:hAnsi="Times New Roman" w:cs="Times New Roman"/>
          <w:sz w:val="28"/>
          <w:szCs w:val="28"/>
          <w:lang w:val="en-US"/>
        </w:rPr>
        <w:t>differences in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flocculation.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Measured polarization curves </w:t>
      </w:r>
      <w:r w:rsidR="00626410" w:rsidRPr="00F25E20">
        <w:rPr>
          <w:rFonts w:ascii="Times New Roman" w:hAnsi="Times New Roman" w:cs="Times New Roman"/>
          <w:sz w:val="28"/>
          <w:szCs w:val="28"/>
          <w:lang w:val="en-US"/>
        </w:rPr>
        <w:t>allowed revealing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unequal electrochemical processes on surfaces of magnetic,</w:t>
      </w:r>
      <w:r w:rsidR="00626410"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>hematite,</w:t>
      </w:r>
      <w:r w:rsidR="00626410"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626410" w:rsidRPr="00F25E20">
        <w:rPr>
          <w:rFonts w:ascii="Times New Roman" w:hAnsi="Times New Roman" w:cs="Times New Roman"/>
          <w:sz w:val="28"/>
          <w:szCs w:val="28"/>
          <w:lang w:val="en-US"/>
        </w:rPr>
        <w:t>marmite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particles.</w:t>
      </w:r>
      <w:r w:rsidR="00626410"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X-ray analysis and Mossbauer data also confirmed changes in compositions of the </w:t>
      </w:r>
      <w:r w:rsidR="00626410" w:rsidRPr="00F25E20">
        <w:rPr>
          <w:rFonts w:ascii="Times New Roman" w:hAnsi="Times New Roman" w:cs="Times New Roman"/>
          <w:sz w:val="28"/>
          <w:szCs w:val="28"/>
          <w:lang w:val="en-US"/>
        </w:rPr>
        <w:t>ores before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and after applying of the </w:t>
      </w:r>
      <w:r w:rsidR="00626410">
        <w:rPr>
          <w:rFonts w:ascii="Times New Roman" w:hAnsi="Times New Roman" w:cs="Times New Roman"/>
          <w:sz w:val="28"/>
          <w:szCs w:val="28"/>
          <w:lang w:val="en-US"/>
        </w:rPr>
        <w:t>electrochemical method.</w:t>
      </w:r>
      <w:r w:rsidR="00626410"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6410">
        <w:rPr>
          <w:rFonts w:ascii="Times New Roman" w:hAnsi="Times New Roman" w:cs="Times New Roman"/>
          <w:sz w:val="28"/>
          <w:szCs w:val="28"/>
          <w:lang w:val="en-US"/>
        </w:rPr>
        <w:t>Magnetic</w:t>
      </w:r>
      <w:r w:rsidR="00626410"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4CA3" w:rsidRPr="00F25E2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roperties of </w:t>
      </w:r>
      <w:r w:rsidR="00F65DCF" w:rsidRPr="00F25E20">
        <w:rPr>
          <w:rFonts w:ascii="Times New Roman" w:hAnsi="Times New Roman" w:cs="Times New Roman"/>
          <w:sz w:val="28"/>
          <w:szCs w:val="28"/>
          <w:lang w:val="en-US"/>
        </w:rPr>
        <w:t>studied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species to be compared before and after the method application revealed </w:t>
      </w:r>
      <w:r w:rsidR="00F65DCF" w:rsidRPr="00F25E20">
        <w:rPr>
          <w:rFonts w:ascii="Times New Roman" w:hAnsi="Times New Roman" w:cs="Times New Roman"/>
          <w:sz w:val="28"/>
          <w:szCs w:val="28"/>
          <w:lang w:val="en-US"/>
        </w:rPr>
        <w:t>relevant</w:t>
      </w:r>
      <w:r w:rsid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65DCF" w:rsidRPr="00F65D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581" w:rsidRPr="00F25E20">
        <w:rPr>
          <w:rFonts w:ascii="Times New Roman" w:hAnsi="Times New Roman" w:cs="Times New Roman"/>
          <w:sz w:val="28"/>
          <w:szCs w:val="28"/>
          <w:lang w:val="en-US"/>
        </w:rPr>
        <w:t>increasing for such parameters as magnetic viscosity (Svo)</w:t>
      </w:r>
      <w:r w:rsidR="00DF4CA3" w:rsidRPr="00F25E20">
        <w:rPr>
          <w:rFonts w:ascii="Times New Roman" w:hAnsi="Times New Roman" w:cs="Times New Roman"/>
          <w:sz w:val="28"/>
          <w:szCs w:val="28"/>
          <w:lang w:val="en-US"/>
        </w:rPr>
        <w:t>,breaking saturation field (Her),magnetic susceptibility and specific magnetization.</w:t>
      </w:r>
    </w:p>
    <w:p w:rsidR="00DF4CA3" w:rsidRPr="00F25E20" w:rsidRDefault="00DF4CA3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2.Выпишите определения и переведите словосочетания</w:t>
      </w:r>
    </w:p>
    <w:p w:rsidR="003326CD" w:rsidRDefault="00DF4CA3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Например</w:t>
      </w:r>
      <w:r w:rsidR="003326CD">
        <w:rPr>
          <w:rFonts w:ascii="Times New Roman" w:hAnsi="Times New Roman" w:cs="Times New Roman"/>
          <w:sz w:val="28"/>
          <w:szCs w:val="28"/>
        </w:rPr>
        <w:t>:</w:t>
      </w:r>
    </w:p>
    <w:p w:rsidR="00DF4CA3" w:rsidRPr="00CE649F" w:rsidRDefault="00DF4CA3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applying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electrochemical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="003326CD"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F25E20">
        <w:rPr>
          <w:rFonts w:ascii="Times New Roman" w:hAnsi="Times New Roman" w:cs="Times New Roman"/>
          <w:sz w:val="28"/>
          <w:szCs w:val="28"/>
        </w:rPr>
        <w:t>применение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25E20">
        <w:rPr>
          <w:rFonts w:ascii="Times New Roman" w:hAnsi="Times New Roman" w:cs="Times New Roman"/>
          <w:sz w:val="28"/>
          <w:szCs w:val="28"/>
        </w:rPr>
        <w:t>электрохимического</w:t>
      </w:r>
      <w:r w:rsidRPr="00CE649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</w:rPr>
        <w:t>метода</w:t>
      </w:r>
    </w:p>
    <w:p w:rsidR="00DF4CA3" w:rsidRPr="00F25E20" w:rsidRDefault="00DF4CA3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3.Найдите в тексте, выпишите и переведите причастия прошедшего времени-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Participle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-2 </w:t>
      </w:r>
    </w:p>
    <w:p w:rsidR="00093C58" w:rsidRPr="00F25E20" w:rsidRDefault="003326CD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DF4CA3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F25E2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F4CA3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F25E20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DF4CA3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F25E20">
        <w:rPr>
          <w:rFonts w:ascii="Times New Roman" w:hAnsi="Times New Roman" w:cs="Times New Roman"/>
          <w:sz w:val="28"/>
          <w:szCs w:val="28"/>
          <w:lang w:val="en-US"/>
        </w:rPr>
        <w:t>known</w:t>
      </w:r>
      <w:r w:rsidR="00DF4CA3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DF4CA3" w:rsidRPr="00F25E20">
        <w:rPr>
          <w:rFonts w:ascii="Times New Roman" w:hAnsi="Times New Roman" w:cs="Times New Roman"/>
          <w:sz w:val="28"/>
          <w:szCs w:val="28"/>
          <w:lang w:val="en-US"/>
        </w:rPr>
        <w:t>scientist</w:t>
      </w:r>
      <w:r w:rsidR="00DF4CA3" w:rsidRPr="00F25E20">
        <w:rPr>
          <w:rFonts w:ascii="Times New Roman" w:hAnsi="Times New Roman" w:cs="Times New Roman"/>
          <w:sz w:val="28"/>
          <w:szCs w:val="28"/>
        </w:rPr>
        <w:t>- наиболее известный ученый</w:t>
      </w:r>
    </w:p>
    <w:p w:rsidR="00DF4CA3" w:rsidRPr="00F25E20" w:rsidRDefault="00DF4CA3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4.</w:t>
      </w:r>
      <w:r w:rsidR="003326CD" w:rsidRPr="00CE649F">
        <w:rPr>
          <w:rFonts w:ascii="Times New Roman" w:hAnsi="Times New Roman" w:cs="Times New Roman"/>
          <w:b/>
          <w:sz w:val="28"/>
          <w:szCs w:val="28"/>
        </w:rPr>
        <w:t>С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кажите: </w:t>
      </w:r>
      <w:proofErr w:type="gramStart"/>
      <w:r w:rsidRPr="00F25E20">
        <w:rPr>
          <w:rFonts w:ascii="Times New Roman" w:hAnsi="Times New Roman" w:cs="Times New Roman"/>
          <w:b/>
          <w:sz w:val="28"/>
          <w:szCs w:val="28"/>
        </w:rPr>
        <w:t>верно</w:t>
      </w:r>
      <w:proofErr w:type="gramEnd"/>
      <w:r w:rsidRPr="00F25E20">
        <w:rPr>
          <w:rFonts w:ascii="Times New Roman" w:hAnsi="Times New Roman" w:cs="Times New Roman"/>
          <w:b/>
          <w:sz w:val="28"/>
          <w:szCs w:val="28"/>
        </w:rPr>
        <w:t xml:space="preserve"> или не верно?</w:t>
      </w:r>
      <w:r w:rsidR="003326CD" w:rsidRPr="00F25E20">
        <w:rPr>
          <w:rFonts w:ascii="Times New Roman" w:hAnsi="Times New Roman" w:cs="Times New Roman"/>
          <w:b/>
          <w:sz w:val="28"/>
          <w:szCs w:val="28"/>
        </w:rPr>
        <w:t>(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Pr="00F25E20">
        <w:rPr>
          <w:rFonts w:ascii="Times New Roman" w:hAnsi="Times New Roman" w:cs="Times New Roman"/>
          <w:b/>
          <w:sz w:val="28"/>
          <w:szCs w:val="28"/>
        </w:rPr>
        <w:t>-</w:t>
      </w:r>
      <w:r w:rsidR="00626410" w:rsidRPr="00F25E20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Pr="00F25E20">
        <w:rPr>
          <w:rFonts w:ascii="Times New Roman" w:hAnsi="Times New Roman" w:cs="Times New Roman"/>
          <w:b/>
          <w:sz w:val="28"/>
          <w:szCs w:val="28"/>
        </w:rPr>
        <w:t>)</w:t>
      </w:r>
    </w:p>
    <w:p w:rsidR="00DF4CA3" w:rsidRPr="00F25E2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a) X-ray analysis and data confirmed changes in compositions of the ores.</w:t>
      </w:r>
    </w:p>
    <w:p w:rsidR="00A95789" w:rsidRPr="00F25E2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 Magnetic properties of studied species were compared by the scientists.</w:t>
      </w:r>
    </w:p>
    <w:p w:rsidR="00A95789" w:rsidRPr="0062641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c) Our researchers didn’t study samples </w:t>
      </w:r>
      <w:r w:rsidR="00626410">
        <w:rPr>
          <w:rFonts w:ascii="Times New Roman" w:hAnsi="Times New Roman" w:cs="Times New Roman"/>
          <w:sz w:val="28"/>
          <w:szCs w:val="28"/>
          <w:lang w:val="en-US"/>
        </w:rPr>
        <w:t xml:space="preserve">before and after application </w:t>
      </w:r>
      <w:r w:rsidR="003326C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326CD"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26CD" w:rsidRPr="00F25E20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method</w:t>
      </w:r>
      <w:r w:rsidRPr="0062641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93C58" w:rsidRPr="00F25E2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5.Как можно озаглавить этот текст? Письменный вариант</w:t>
      </w:r>
      <w:r w:rsidR="003326CD">
        <w:rPr>
          <w:rFonts w:ascii="Times New Roman" w:hAnsi="Times New Roman" w:cs="Times New Roman"/>
          <w:b/>
          <w:sz w:val="28"/>
          <w:szCs w:val="28"/>
        </w:rPr>
        <w:t>.</w:t>
      </w:r>
    </w:p>
    <w:p w:rsidR="00A95789" w:rsidRPr="00F25E2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6.Задайте письменно 3 вопроса по содержанию текста</w:t>
      </w:r>
      <w:r w:rsidR="003326CD">
        <w:rPr>
          <w:rFonts w:ascii="Times New Roman" w:hAnsi="Times New Roman" w:cs="Times New Roman"/>
          <w:b/>
          <w:sz w:val="28"/>
          <w:szCs w:val="28"/>
        </w:rPr>
        <w:t>.</w:t>
      </w:r>
    </w:p>
    <w:p w:rsidR="00626410" w:rsidRDefault="0062641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6CD" w:rsidRDefault="003326CD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6CD" w:rsidRDefault="003326CD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221" w:rsidRDefault="0087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3C58" w:rsidRPr="00F25E2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lastRenderedPageBreak/>
        <w:t>ВАРИАНТ-2</w:t>
      </w:r>
    </w:p>
    <w:p w:rsidR="00A95789" w:rsidRPr="00F25E2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1.Прочтите, перепишите и переведите текст</w:t>
      </w:r>
    </w:p>
    <w:p w:rsidR="00A95789" w:rsidRPr="00F25E20" w:rsidRDefault="00A95789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There are some exploration methods used by researchers.</w:t>
      </w:r>
      <w:r w:rsidR="00626410" w:rsidRPr="006264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First of all </w:t>
      </w:r>
      <w:r w:rsidR="003326CD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a magnetic method.</w:t>
      </w:r>
      <w:r w:rsidR="003326CD" w:rsidRPr="00332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A geophysical prospecting method that applies maps variations in the magnetic field of the Earth.</w:t>
      </w:r>
      <w:r w:rsidR="003326CD" w:rsidRPr="00332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94" w:rsidRPr="00F25E20">
        <w:rPr>
          <w:rFonts w:ascii="Times New Roman" w:hAnsi="Times New Roman" w:cs="Times New Roman"/>
          <w:sz w:val="28"/>
          <w:szCs w:val="28"/>
          <w:lang w:val="en-US"/>
        </w:rPr>
        <w:t>It is attributable to changes in structure or magnetic susceptibility in certain near-surface rocks.</w:t>
      </w:r>
      <w:r w:rsidR="003326CD" w:rsidRPr="003326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33594" w:rsidRPr="00F25E20">
        <w:rPr>
          <w:rFonts w:ascii="Times New Roman" w:hAnsi="Times New Roman" w:cs="Times New Roman"/>
          <w:sz w:val="28"/>
          <w:szCs w:val="28"/>
          <w:lang w:val="en-US"/>
        </w:rPr>
        <w:t>Most magnetic prospecting is now done with airborne instruments.</w:t>
      </w:r>
    </w:p>
    <w:p w:rsidR="00933594" w:rsidRPr="00F25E20" w:rsidRDefault="0093359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Resistivity.</w:t>
      </w:r>
      <w:r w:rsidR="00981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Any electrical exploration method in which current is introduced into the ground by two contract electrodes and potential differences are measured between two or more others electrodes.</w:t>
      </w:r>
    </w:p>
    <w:p w:rsidR="00933594" w:rsidRPr="00F25E20" w:rsidRDefault="0093359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Induced polarization.</w:t>
      </w:r>
      <w:r w:rsidR="00981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 production of a double layer of charge at a mineral interface or production of changes in double-layer density of charge,</w:t>
      </w:r>
      <w:r w:rsid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brought about by application of an electric or magnetic field.</w:t>
      </w:r>
    </w:p>
    <w:p w:rsidR="00933594" w:rsidRPr="00F25E20" w:rsidRDefault="0093359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25E20">
        <w:rPr>
          <w:rFonts w:ascii="Times New Roman" w:hAnsi="Times New Roman" w:cs="Times New Roman"/>
          <w:sz w:val="28"/>
          <w:szCs w:val="28"/>
          <w:lang w:val="en-US"/>
        </w:rPr>
        <w:t>Spontaneous polarization.</w:t>
      </w:r>
      <w:proofErr w:type="gramEnd"/>
      <w:r w:rsidR="00981C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Electrochemical reactions of certain ore bo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dies </w:t>
      </w:r>
      <w:r w:rsidR="00571280">
        <w:rPr>
          <w:rFonts w:ascii="Times New Roman" w:hAnsi="Times New Roman" w:cs="Times New Roman"/>
          <w:sz w:val="28"/>
          <w:szCs w:val="28"/>
          <w:lang w:val="en-US"/>
        </w:rPr>
        <w:t xml:space="preserve">are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causing spontaneous electrical potentials.</w:t>
      </w:r>
      <w:r w:rsid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We can add an electromagnetic method,</w:t>
      </w:r>
      <w:r w:rsid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a gravity method mapping,</w:t>
      </w:r>
      <w:r w:rsid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seismic method and radiometric method with the use of portable Geiger-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Muller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apparatus for field detection of emissions count in search for radioactive minerals.</w:t>
      </w:r>
    </w:p>
    <w:p w:rsidR="00147DC2" w:rsidRPr="00F25E20" w:rsidRDefault="00147DC2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2.Выпишите и переведите прилагательные и причастия в роли определений</w:t>
      </w:r>
    </w:p>
    <w:p w:rsidR="00147DC2" w:rsidRPr="00F25E20" w:rsidRDefault="0057128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structure</w:t>
      </w:r>
      <w:r w:rsidR="00147DC2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147DC2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magnetic</w:t>
      </w:r>
      <w:r w:rsidR="00147DC2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147DC2" w:rsidRPr="00F25E20">
        <w:rPr>
          <w:rFonts w:ascii="Times New Roman" w:hAnsi="Times New Roman" w:cs="Times New Roman"/>
          <w:sz w:val="28"/>
          <w:szCs w:val="28"/>
          <w:lang w:val="en-US"/>
        </w:rPr>
        <w:t>susceptibility</w:t>
      </w:r>
      <w:r w:rsidR="00147DC2" w:rsidRPr="00F25E20">
        <w:rPr>
          <w:rFonts w:ascii="Times New Roman" w:hAnsi="Times New Roman" w:cs="Times New Roman"/>
          <w:sz w:val="28"/>
          <w:szCs w:val="28"/>
        </w:rPr>
        <w:t xml:space="preserve">- структура магнитной  </w:t>
      </w:r>
      <w:r w:rsidR="007736D7" w:rsidRPr="00F25E20">
        <w:rPr>
          <w:rFonts w:ascii="Times New Roman" w:hAnsi="Times New Roman" w:cs="Times New Roman"/>
          <w:sz w:val="28"/>
          <w:szCs w:val="28"/>
        </w:rPr>
        <w:t>восприимчивости</w:t>
      </w:r>
      <w:r w:rsidR="00147DC2" w:rsidRPr="00F25E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3C58" w:rsidRPr="00F25E20" w:rsidRDefault="00147DC2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 xml:space="preserve">3.Найдите и переведите письменно причастия прошедшего времени- 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Participle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093C58" w:rsidRPr="00F25E20" w:rsidRDefault="00323221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="00147DC2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>charge</w:t>
      </w:r>
      <w:r w:rsidR="0008507F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>brought</w:t>
      </w:r>
      <w:r w:rsidR="0008507F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08507F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08507F"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>application</w:t>
      </w:r>
      <w:r w:rsidR="0008507F" w:rsidRPr="00F25E20">
        <w:rPr>
          <w:rFonts w:ascii="Times New Roman" w:hAnsi="Times New Roman" w:cs="Times New Roman"/>
          <w:sz w:val="28"/>
          <w:szCs w:val="28"/>
        </w:rPr>
        <w:t>-заряд</w:t>
      </w:r>
      <w:r w:rsidRPr="00F25E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8507F" w:rsidRPr="00F25E20">
        <w:rPr>
          <w:rFonts w:ascii="Times New Roman" w:hAnsi="Times New Roman" w:cs="Times New Roman"/>
          <w:sz w:val="28"/>
          <w:szCs w:val="28"/>
        </w:rPr>
        <w:t>обнаруженный</w:t>
      </w:r>
      <w:proofErr w:type="gramEnd"/>
      <w:r w:rsidR="0008507F" w:rsidRPr="00F25E20">
        <w:rPr>
          <w:rFonts w:ascii="Times New Roman" w:hAnsi="Times New Roman" w:cs="Times New Roman"/>
          <w:sz w:val="28"/>
          <w:szCs w:val="28"/>
        </w:rPr>
        <w:t xml:space="preserve"> при применении</w:t>
      </w:r>
    </w:p>
    <w:p w:rsidR="0008507F" w:rsidRPr="00F25E20" w:rsidRDefault="0008507F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4.Верны ли утверждения?</w:t>
      </w:r>
    </w:p>
    <w:p w:rsidR="00093C58" w:rsidRPr="00F25E20" w:rsidRDefault="0057128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Pr="00F25E20">
        <w:rPr>
          <w:rFonts w:ascii="Times New Roman" w:hAnsi="Times New Roman" w:cs="Times New Roman"/>
          <w:sz w:val="28"/>
          <w:szCs w:val="28"/>
        </w:rPr>
        <w:t>С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urrent</w:t>
      </w:r>
      <w:r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introduced into the ground by two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contract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electrodes and potential differences are measured between electrodes.</w:t>
      </w:r>
    </w:p>
    <w:p w:rsidR="0008507F" w:rsidRPr="00F25E20" w:rsidRDefault="0057128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2. A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portable Geiger –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Muller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apparatus is used for field detection of emission count in search for radioactive minerals.</w:t>
      </w:r>
    </w:p>
    <w:p w:rsidR="0008507F" w:rsidRPr="00F25E20" w:rsidRDefault="0057128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3. Spontaneous</w:t>
      </w:r>
      <w:r w:rsidR="0008507F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polarization can’t be caused by electrochemical reactions of certain ore bodies.</w:t>
      </w:r>
    </w:p>
    <w:p w:rsidR="0008507F" w:rsidRPr="00F25E20" w:rsidRDefault="0008507F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 Дайте заголовок тексту по-английски. Напишите его.</w:t>
      </w:r>
    </w:p>
    <w:p w:rsidR="00992E2C" w:rsidRPr="00571280" w:rsidRDefault="0008507F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6. Составьте 3 вопроса письменно по-английски по содержанию текста</w:t>
      </w:r>
      <w:r w:rsidR="00571280">
        <w:rPr>
          <w:rFonts w:ascii="Times New Roman" w:hAnsi="Times New Roman" w:cs="Times New Roman"/>
          <w:b/>
          <w:sz w:val="28"/>
          <w:szCs w:val="28"/>
        </w:rPr>
        <w:t>.</w:t>
      </w:r>
    </w:p>
    <w:p w:rsidR="00870221" w:rsidRDefault="0087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92E2C" w:rsidRPr="00571280" w:rsidRDefault="00992E2C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lastRenderedPageBreak/>
        <w:t xml:space="preserve"> Вариант</w:t>
      </w:r>
      <w:r w:rsidRPr="00571280">
        <w:rPr>
          <w:rFonts w:ascii="Times New Roman" w:hAnsi="Times New Roman" w:cs="Times New Roman"/>
          <w:sz w:val="28"/>
          <w:szCs w:val="28"/>
        </w:rPr>
        <w:t xml:space="preserve"> -3</w:t>
      </w:r>
    </w:p>
    <w:p w:rsidR="00992E2C" w:rsidRPr="00571280" w:rsidRDefault="00992E2C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280">
        <w:rPr>
          <w:rFonts w:ascii="Times New Roman" w:hAnsi="Times New Roman" w:cs="Times New Roman"/>
          <w:b/>
          <w:sz w:val="28"/>
          <w:szCs w:val="28"/>
        </w:rPr>
        <w:t>1.</w:t>
      </w:r>
      <w:r w:rsidR="0024544A" w:rsidRPr="00F25E20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="0024544A" w:rsidRPr="00571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4A" w:rsidRPr="00F25E20">
        <w:rPr>
          <w:rFonts w:ascii="Times New Roman" w:hAnsi="Times New Roman" w:cs="Times New Roman"/>
          <w:b/>
          <w:sz w:val="28"/>
          <w:szCs w:val="28"/>
        </w:rPr>
        <w:t>и</w:t>
      </w:r>
      <w:r w:rsidR="0024544A" w:rsidRPr="00571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4A" w:rsidRPr="00F25E20">
        <w:rPr>
          <w:rFonts w:ascii="Times New Roman" w:hAnsi="Times New Roman" w:cs="Times New Roman"/>
          <w:b/>
          <w:sz w:val="28"/>
          <w:szCs w:val="28"/>
        </w:rPr>
        <w:t>переведите</w:t>
      </w:r>
      <w:r w:rsidR="0024544A" w:rsidRPr="005712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44A" w:rsidRPr="00F25E20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992E2C" w:rsidRPr="00F25E20" w:rsidRDefault="0057128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sz w:val="28"/>
          <w:szCs w:val="28"/>
        </w:rPr>
        <w:t xml:space="preserve">        </w:t>
      </w:r>
      <w:r w:rsidR="00992E2C" w:rsidRPr="00F25E20">
        <w:rPr>
          <w:rFonts w:ascii="Times New Roman" w:hAnsi="Times New Roman" w:cs="Times New Roman"/>
          <w:sz w:val="28"/>
          <w:szCs w:val="28"/>
          <w:lang w:val="en-US"/>
        </w:rPr>
        <w:t>Everybody</w:t>
      </w:r>
      <w:r w:rsidR="00992E2C" w:rsidRPr="00CE649F">
        <w:rPr>
          <w:rFonts w:ascii="Times New Roman" w:hAnsi="Times New Roman" w:cs="Times New Roman"/>
          <w:sz w:val="28"/>
          <w:szCs w:val="28"/>
        </w:rPr>
        <w:t xml:space="preserve"> </w:t>
      </w:r>
      <w:r w:rsidR="00992E2C" w:rsidRPr="00F25E20">
        <w:rPr>
          <w:rFonts w:ascii="Times New Roman" w:hAnsi="Times New Roman" w:cs="Times New Roman"/>
          <w:sz w:val="28"/>
          <w:szCs w:val="28"/>
          <w:lang w:val="en-US"/>
        </w:rPr>
        <w:t>knows</w:t>
      </w:r>
      <w:r w:rsidR="00992E2C" w:rsidRPr="00CE649F">
        <w:rPr>
          <w:rFonts w:ascii="Times New Roman" w:hAnsi="Times New Roman" w:cs="Times New Roman"/>
          <w:sz w:val="28"/>
          <w:szCs w:val="28"/>
        </w:rPr>
        <w:t xml:space="preserve"> </w:t>
      </w:r>
      <w:r w:rsidR="00992E2C" w:rsidRPr="00F25E20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="00992E2C" w:rsidRPr="00CE649F">
        <w:rPr>
          <w:rFonts w:ascii="Times New Roman" w:hAnsi="Times New Roman" w:cs="Times New Roman"/>
          <w:sz w:val="28"/>
          <w:szCs w:val="28"/>
        </w:rPr>
        <w:t xml:space="preserve"> </w:t>
      </w:r>
      <w:r w:rsidR="00992E2C" w:rsidRPr="00F25E20">
        <w:rPr>
          <w:rFonts w:ascii="Times New Roman" w:hAnsi="Times New Roman" w:cs="Times New Roman"/>
          <w:sz w:val="28"/>
          <w:szCs w:val="28"/>
          <w:lang w:val="en-US"/>
        </w:rPr>
        <w:t>Nobel</w:t>
      </w:r>
      <w:r w:rsidR="00992E2C" w:rsidRPr="00CE649F">
        <w:rPr>
          <w:rFonts w:ascii="Times New Roman" w:hAnsi="Times New Roman" w:cs="Times New Roman"/>
          <w:sz w:val="28"/>
          <w:szCs w:val="28"/>
        </w:rPr>
        <w:t xml:space="preserve"> </w:t>
      </w:r>
      <w:r w:rsidR="00992E2C" w:rsidRPr="00F25E20">
        <w:rPr>
          <w:rFonts w:ascii="Times New Roman" w:hAnsi="Times New Roman" w:cs="Times New Roman"/>
          <w:sz w:val="28"/>
          <w:szCs w:val="28"/>
          <w:lang w:val="en-US"/>
        </w:rPr>
        <w:t>prizes</w:t>
      </w:r>
      <w:r w:rsidR="00992E2C" w:rsidRPr="00CE649F">
        <w:rPr>
          <w:rFonts w:ascii="Times New Roman" w:hAnsi="Times New Roman" w:cs="Times New Roman"/>
          <w:sz w:val="28"/>
          <w:szCs w:val="28"/>
        </w:rPr>
        <w:t>.</w:t>
      </w:r>
      <w:r w:rsidRPr="00CE649F">
        <w:rPr>
          <w:rFonts w:ascii="Times New Roman" w:hAnsi="Times New Roman" w:cs="Times New Roman"/>
          <w:sz w:val="28"/>
          <w:szCs w:val="28"/>
        </w:rPr>
        <w:t xml:space="preserve"> </w:t>
      </w:r>
      <w:r w:rsidR="00992E2C" w:rsidRPr="00F25E20">
        <w:rPr>
          <w:rFonts w:ascii="Times New Roman" w:hAnsi="Times New Roman" w:cs="Times New Roman"/>
          <w:sz w:val="28"/>
          <w:szCs w:val="28"/>
          <w:lang w:val="en-US"/>
        </w:rPr>
        <w:t>They are given every year to the best scientists and writers in the world.</w:t>
      </w:r>
      <w:r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92E2C" w:rsidRPr="00F25E20">
        <w:rPr>
          <w:rFonts w:ascii="Times New Roman" w:hAnsi="Times New Roman" w:cs="Times New Roman"/>
          <w:sz w:val="28"/>
          <w:szCs w:val="28"/>
          <w:lang w:val="en-US"/>
        </w:rPr>
        <w:t>Not so many people are awar</w:t>
      </w:r>
      <w:r w:rsidR="00077F2F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323221" w:rsidRPr="00F25E20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23221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Ig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Nobel</w:t>
      </w:r>
      <w:r w:rsidR="00077F2F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prizes though.</w:t>
      </w:r>
      <w:r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F2F" w:rsidRPr="00F25E20">
        <w:rPr>
          <w:rFonts w:ascii="Times New Roman" w:hAnsi="Times New Roman" w:cs="Times New Roman"/>
          <w:sz w:val="28"/>
          <w:szCs w:val="28"/>
          <w:lang w:val="en-US"/>
        </w:rPr>
        <w:t>These are also given annually to scientists.</w:t>
      </w:r>
      <w:r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F2F" w:rsidRPr="00F25E20">
        <w:rPr>
          <w:rFonts w:ascii="Times New Roman" w:hAnsi="Times New Roman" w:cs="Times New Roman"/>
          <w:sz w:val="28"/>
          <w:szCs w:val="28"/>
          <w:lang w:val="en-US"/>
        </w:rPr>
        <w:t>But they are organized by a group called</w:t>
      </w:r>
      <w:r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F2F" w:rsidRPr="00F25E20">
        <w:rPr>
          <w:rFonts w:ascii="Times New Roman" w:hAnsi="Times New Roman" w:cs="Times New Roman"/>
          <w:sz w:val="28"/>
          <w:szCs w:val="28"/>
          <w:lang w:val="en-US"/>
        </w:rPr>
        <w:t>Improbable Research.</w:t>
      </w:r>
      <w:r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F2F" w:rsidRPr="00F25E20">
        <w:rPr>
          <w:rFonts w:ascii="Times New Roman" w:hAnsi="Times New Roman" w:cs="Times New Roman"/>
          <w:sz w:val="28"/>
          <w:szCs w:val="28"/>
          <w:lang w:val="en-US"/>
        </w:rPr>
        <w:t>Their aim is to inform people of scientific investigation which ‘makes people laugh,</w:t>
      </w:r>
      <w:r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77F2F" w:rsidRPr="00F25E20">
        <w:rPr>
          <w:rFonts w:ascii="Times New Roman" w:hAnsi="Times New Roman" w:cs="Times New Roman"/>
          <w:sz w:val="28"/>
          <w:szCs w:val="28"/>
          <w:lang w:val="en-US"/>
        </w:rPr>
        <w:t>but then makes them think’.</w:t>
      </w:r>
    </w:p>
    <w:p w:rsidR="00077F2F" w:rsidRPr="00F25E20" w:rsidRDefault="00077F2F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      When we think of scientific research we usually think of practical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projects which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make a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big difference to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our everyday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lives,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like inventing smaller and better laptops,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satnavs,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and digital cameras.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But not all scientific projects are like this.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 Ig Nobel prizes go to scientists whose work is funny,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unusual,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and different.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And to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get a prize it is also essential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that the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work has been published in a serious scientific journal.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F7EB0" w:rsidRPr="00F25E20">
        <w:rPr>
          <w:rFonts w:ascii="Times New Roman" w:hAnsi="Times New Roman" w:cs="Times New Roman"/>
          <w:sz w:val="28"/>
          <w:szCs w:val="28"/>
          <w:lang w:val="en-US"/>
        </w:rPr>
        <w:t>Here are some examples of projects which have won the prize.</w:t>
      </w:r>
    </w:p>
    <w:p w:rsidR="00FF7EB0" w:rsidRPr="00F25E20" w:rsidRDefault="00FF7EB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In 2007 an Ig Nobel Prize was won by Brian Whitcombe and Dan Meyer.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They wrote an article which was published in the British Medical Journal.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 article was an analysis of the problems suffered by professional sword-swallowers.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To do his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research,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Whitcombe interviewed nearly 50 sword-swallowers.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He discovered that swallowing swords doesn’t usually cause anything more serious than sore throats.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Generally,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these sore throats only occur in one of these four situations: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when someone is learning to swallow swords,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when the act of swallowing the sword is repeated frequently,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when the sword has an unusual shape,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or when more than one sword is swallowed at the same time.</w:t>
      </w:r>
    </w:p>
    <w:p w:rsidR="0024544A" w:rsidRPr="00F25E20" w:rsidRDefault="0024544A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      A Japanese scientist called Mayu Yamamoto won a prize a few years ago.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She discovered a new way of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extracting vanillin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from cow excrement.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Vanillin is the basis of vanilla flavoring and fragrance.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 Japanese scientist doesn’t think that her discovery will ever be used in food.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She reckons that if people know where the vanilla flavor comes from,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they won’t to eat it!</w:t>
      </w:r>
    </w:p>
    <w:p w:rsidR="0024544A" w:rsidRPr="00F25E20" w:rsidRDefault="0024544A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2.Выпишите прилагательные из текста.</w:t>
      </w:r>
      <w:r w:rsidR="007736D7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Образуйте 3 степени сравнения</w:t>
      </w:r>
    </w:p>
    <w:p w:rsidR="0024544A" w:rsidRPr="00F25E20" w:rsidRDefault="0024544A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</w:rPr>
        <w:t>Например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- big-bigger-the biggest project</w:t>
      </w:r>
    </w:p>
    <w:p w:rsidR="0024544A" w:rsidRPr="00F25E20" w:rsidRDefault="0024544A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 xml:space="preserve">3.Найдите в тексте и выпишите примеры использования страдательного залога- 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Passive</w:t>
      </w:r>
      <w:r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Voice</w:t>
      </w:r>
      <w:r w:rsidRPr="00F25E20">
        <w:rPr>
          <w:rFonts w:ascii="Times New Roman" w:hAnsi="Times New Roman" w:cs="Times New Roman"/>
          <w:b/>
          <w:sz w:val="28"/>
          <w:szCs w:val="28"/>
        </w:rPr>
        <w:t>. Переведите их.</w:t>
      </w:r>
    </w:p>
    <w:p w:rsidR="0024544A" w:rsidRPr="00F25E20" w:rsidRDefault="0024544A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 xml:space="preserve">Например-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discovered</w:t>
      </w:r>
      <w:r w:rsidRPr="00F25E20">
        <w:rPr>
          <w:rFonts w:ascii="Times New Roman" w:hAnsi="Times New Roman" w:cs="Times New Roman"/>
          <w:sz w:val="28"/>
          <w:szCs w:val="28"/>
        </w:rPr>
        <w:t>- открыт</w:t>
      </w:r>
      <w:r w:rsidR="009179D8" w:rsidRPr="00F25E20">
        <w:rPr>
          <w:rFonts w:ascii="Times New Roman" w:hAnsi="Times New Roman" w:cs="Times New Roman"/>
          <w:sz w:val="28"/>
          <w:szCs w:val="28"/>
        </w:rPr>
        <w:t>;</w:t>
      </w:r>
    </w:p>
    <w:p w:rsidR="009179D8" w:rsidRPr="00F25E20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4.Дайте заголовок  тексту</w:t>
      </w:r>
    </w:p>
    <w:p w:rsidR="009179D8" w:rsidRPr="00F25E20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5.Сделайте предложения вопросительными. Запишите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их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179D8" w:rsidRPr="00F25E20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</w:rPr>
        <w:t>а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) A famous ice cream shop created a new ice.</w:t>
      </w:r>
    </w:p>
    <w:p w:rsidR="009179D8" w:rsidRPr="00F25E20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 We think of scientific practical projects.</w:t>
      </w:r>
    </w:p>
    <w:p w:rsidR="009179D8" w:rsidRPr="00F25E20" w:rsidRDefault="0057128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c) The</w:t>
      </w:r>
      <w:r w:rsidR="009179D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experiments were organized by a group of scientists.</w:t>
      </w:r>
    </w:p>
    <w:p w:rsidR="009179D8" w:rsidRPr="00CE649F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F25E20">
        <w:rPr>
          <w:rFonts w:ascii="Times New Roman" w:hAnsi="Times New Roman" w:cs="Times New Roman"/>
          <w:b/>
          <w:sz w:val="28"/>
          <w:szCs w:val="28"/>
        </w:rPr>
        <w:t>Ответьте</w:t>
      </w:r>
      <w:r w:rsidRPr="00CE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на</w:t>
      </w:r>
      <w:r w:rsidRPr="00CE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CE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по</w:t>
      </w:r>
      <w:r w:rsidRPr="00CE649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F25E20">
        <w:rPr>
          <w:rFonts w:ascii="Times New Roman" w:hAnsi="Times New Roman" w:cs="Times New Roman"/>
          <w:b/>
          <w:sz w:val="28"/>
          <w:szCs w:val="28"/>
        </w:rPr>
        <w:t>английски</w:t>
      </w:r>
    </w:p>
    <w:p w:rsidR="009179D8" w:rsidRPr="00F25E20" w:rsidRDefault="00571280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1. What</w:t>
      </w:r>
      <w:r w:rsidR="009179D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do you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think of</w:t>
      </w:r>
      <w:r w:rsidR="009179D8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the Ig Nobel prizes?  2. How can you win the Ig prize?</w:t>
      </w:r>
    </w:p>
    <w:p w:rsidR="00571280" w:rsidRPr="00CE649F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870221" w:rsidRDefault="008702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79D8" w:rsidRPr="00F25E20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lastRenderedPageBreak/>
        <w:t>Вариант-4</w:t>
      </w:r>
    </w:p>
    <w:p w:rsidR="009179D8" w:rsidRPr="00F25E20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1.Прочитайте, перепишите и переведите текст</w:t>
      </w:r>
    </w:p>
    <w:p w:rsidR="00D847EE" w:rsidRPr="00F25E20" w:rsidRDefault="009179D8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An important system on the rig is the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circulation mud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system.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The drilling mud is pumped down the inside of the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drill pipe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where it jets out in the bit and returns up the outside of the drillpipe to the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surface. The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drilling mud removes the rock chips made by the bit called cuttings,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from the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bottom of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the hole.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>This prevents them clogging up the bottom of the well.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>The well is always kept filled to the top with heavy drilling mud as it is being drilled.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This prevents any fluids such as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water, gas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and oil from flowing out of subsurface rocks and into the well.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If gas</w:t>
      </w:r>
      <w:r w:rsidR="0063221D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and oil flossed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upo0nto the floor of the drilling rig,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it could catch fires.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71280" w:rsidRPr="00F25E20">
        <w:rPr>
          <w:rFonts w:ascii="Times New Roman" w:hAnsi="Times New Roman" w:cs="Times New Roman"/>
          <w:sz w:val="28"/>
          <w:szCs w:val="28"/>
          <w:lang w:val="en-US"/>
        </w:rPr>
        <w:t>Even if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only water flowed out of the surrounding rock into the well,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the sides of the well could cave it in and the well could be lost.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The drilling mud keeps the fluids back in the surrounding rocks.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Offshore wells are drilled the same as on land.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For offshore wild cat wells,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the rig is mounted on a barge,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floating platform,</w:t>
      </w:r>
      <w:r w:rsidR="00571280" w:rsidRPr="0057128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47EE" w:rsidRPr="00F25E20">
        <w:rPr>
          <w:rFonts w:ascii="Times New Roman" w:hAnsi="Times New Roman" w:cs="Times New Roman"/>
          <w:sz w:val="28"/>
          <w:szCs w:val="28"/>
          <w:lang w:val="en-US"/>
        </w:rPr>
        <w:t>or ship that can be moved.</w:t>
      </w:r>
    </w:p>
    <w:p w:rsidR="00D847EE" w:rsidRPr="00F25E20" w:rsidRDefault="00D847E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2.Найдите в тексте и переведите употребление неопределенной формы страдательного залога (пассива) с модальными глаголами.</w:t>
      </w:r>
    </w:p>
    <w:p w:rsidR="00D847EE" w:rsidRPr="00F25E20" w:rsidRDefault="00D847E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E20">
        <w:rPr>
          <w:rFonts w:ascii="Times New Roman" w:hAnsi="Times New Roman" w:cs="Times New Roman"/>
          <w:sz w:val="28"/>
          <w:szCs w:val="28"/>
        </w:rPr>
        <w:t>Образец</w:t>
      </w:r>
      <w:r w:rsidR="00107DC4">
        <w:rPr>
          <w:rFonts w:ascii="Times New Roman" w:hAnsi="Times New Roman" w:cs="Times New Roman"/>
          <w:sz w:val="28"/>
          <w:szCs w:val="28"/>
        </w:rPr>
        <w:t xml:space="preserve">: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can</w:t>
      </w:r>
      <w:r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F25E20">
        <w:rPr>
          <w:rFonts w:ascii="Times New Roman" w:hAnsi="Times New Roman" w:cs="Times New Roman"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sz w:val="28"/>
          <w:szCs w:val="28"/>
          <w:lang w:val="en-US"/>
        </w:rPr>
        <w:t>lifted</w:t>
      </w:r>
      <w:r w:rsidRPr="00F25E20">
        <w:rPr>
          <w:rFonts w:ascii="Times New Roman" w:hAnsi="Times New Roman" w:cs="Times New Roman"/>
          <w:sz w:val="28"/>
          <w:szCs w:val="28"/>
        </w:rPr>
        <w:t>-Это может быть поднято.</w:t>
      </w:r>
    </w:p>
    <w:p w:rsidR="00D847EE" w:rsidRPr="00F25E20" w:rsidRDefault="00D847E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3.Найдите, выпишите термины, характерные для процесса бурения скважин.</w:t>
      </w:r>
      <w:r w:rsidR="007736D7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Переведите их.</w:t>
      </w:r>
    </w:p>
    <w:p w:rsidR="00D847EE" w:rsidRPr="00F25E20" w:rsidRDefault="00D847E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4.Дайте заголовок тексту по-английски.</w:t>
      </w:r>
      <w:r w:rsidR="007736D7" w:rsidRPr="00F25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Напишите его.</w:t>
      </w:r>
    </w:p>
    <w:p w:rsidR="00E67C6C" w:rsidRPr="00CE649F" w:rsidRDefault="00D847EE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</w:rPr>
        <w:t>5.Сделайте предложения вопросительными.</w:t>
      </w:r>
      <w:r w:rsidR="00107D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C6C" w:rsidRPr="00F25E20">
        <w:rPr>
          <w:rFonts w:ascii="Times New Roman" w:hAnsi="Times New Roman" w:cs="Times New Roman"/>
          <w:b/>
          <w:sz w:val="28"/>
          <w:szCs w:val="28"/>
        </w:rPr>
        <w:t>Запишите</w:t>
      </w:r>
      <w:r w:rsidR="00E67C6C" w:rsidRPr="00CE649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67C6C" w:rsidRPr="00F25E20" w:rsidRDefault="00E67C6C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a) Offshore wells are drilled the same as on land.</w:t>
      </w:r>
    </w:p>
    <w:p w:rsidR="00E67C6C" w:rsidRPr="00F25E20" w:rsidRDefault="00E67C6C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b) The well is always kept filled to the top with heavy drilling mud.</w:t>
      </w:r>
    </w:p>
    <w:p w:rsidR="00E67C6C" w:rsidRPr="00F25E20" w:rsidRDefault="00107DC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c) The</w:t>
      </w:r>
      <w:r w:rsidR="00E67C6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sides of the well could cave water in.</w:t>
      </w:r>
    </w:p>
    <w:p w:rsidR="00E67C6C" w:rsidRPr="00F25E20" w:rsidRDefault="00E67C6C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6. </w:t>
      </w:r>
      <w:r w:rsidRPr="00F25E20">
        <w:rPr>
          <w:rFonts w:ascii="Times New Roman" w:hAnsi="Times New Roman" w:cs="Times New Roman"/>
          <w:b/>
          <w:sz w:val="28"/>
          <w:szCs w:val="28"/>
        </w:rPr>
        <w:t>Ответьте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на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F25E2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25E20">
        <w:rPr>
          <w:rFonts w:ascii="Times New Roman" w:hAnsi="Times New Roman" w:cs="Times New Roman"/>
          <w:b/>
          <w:sz w:val="28"/>
          <w:szCs w:val="28"/>
        </w:rPr>
        <w:t>письменно</w:t>
      </w:r>
    </w:p>
    <w:p w:rsidR="00E67C6C" w:rsidRPr="00F25E20" w:rsidRDefault="00107DC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1. What</w:t>
      </w:r>
      <w:r w:rsidR="00E67C6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are the functions of the drilling mud?</w:t>
      </w:r>
    </w:p>
    <w:p w:rsidR="00E67C6C" w:rsidRPr="00F25E20" w:rsidRDefault="00107DC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2. Why</w:t>
      </w:r>
      <w:r w:rsidR="00E67C6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could the sides of the well cave it?</w:t>
      </w:r>
    </w:p>
    <w:p w:rsidR="00E67C6C" w:rsidRPr="00F25E20" w:rsidRDefault="00107DC4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>3. Is</w:t>
      </w:r>
      <w:r w:rsidR="00E67C6C"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the circulation mud system important on the rig?</w:t>
      </w:r>
    </w:p>
    <w:p w:rsidR="009179D8" w:rsidRPr="00F25E20" w:rsidRDefault="009179D8" w:rsidP="00F25E20">
      <w:pPr>
        <w:tabs>
          <w:tab w:val="left" w:pos="211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F25E2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179D8" w:rsidRPr="00F25E20" w:rsidRDefault="009179D8" w:rsidP="00F25E20">
      <w:pPr>
        <w:tabs>
          <w:tab w:val="left" w:pos="21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107DC4" w:rsidRPr="00CE649F" w:rsidRDefault="00107DC4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25E20" w:rsidRPr="00CE649F" w:rsidRDefault="00F25E20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0221" w:rsidRDefault="003B3181" w:rsidP="003B3181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25E20" w:rsidRPr="00CE64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70221" w:rsidRDefault="0087022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3B3181" w:rsidRPr="003B3181" w:rsidRDefault="003B3181" w:rsidP="008702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31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рекомендуемых источников</w:t>
      </w:r>
    </w:p>
    <w:p w:rsidR="00870221" w:rsidRDefault="003B3181" w:rsidP="00870221">
      <w:pPr>
        <w:tabs>
          <w:tab w:val="left" w:pos="211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181">
        <w:rPr>
          <w:rFonts w:ascii="Times New Roman" w:eastAsia="Calibri" w:hAnsi="Times New Roman" w:cs="Times New Roman"/>
          <w:b/>
          <w:i/>
          <w:sz w:val="28"/>
          <w:szCs w:val="28"/>
        </w:rPr>
        <w:t>Основные источники</w:t>
      </w:r>
    </w:p>
    <w:p w:rsidR="00F25E20" w:rsidRPr="00870221" w:rsidRDefault="00F25E20" w:rsidP="00870221">
      <w:pPr>
        <w:pStyle w:val="a8"/>
        <w:numPr>
          <w:ilvl w:val="0"/>
          <w:numId w:val="7"/>
        </w:num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Новый англо-русский и русско-английский политехнический словарь М.2014</w:t>
      </w:r>
    </w:p>
    <w:p w:rsidR="00F25E20" w:rsidRPr="00870221" w:rsidRDefault="00F25E20" w:rsidP="00870221">
      <w:pPr>
        <w:pStyle w:val="a8"/>
        <w:numPr>
          <w:ilvl w:val="0"/>
          <w:numId w:val="7"/>
        </w:num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>Англо-русский и русско-английский словарь.</w:t>
      </w:r>
      <w:r w:rsidR="003B3181" w:rsidRPr="00870221">
        <w:rPr>
          <w:rFonts w:ascii="Times New Roman" w:hAnsi="Times New Roman" w:cs="Times New Roman"/>
          <w:sz w:val="28"/>
          <w:szCs w:val="28"/>
        </w:rPr>
        <w:t xml:space="preserve"> </w:t>
      </w:r>
      <w:r w:rsidRPr="00870221">
        <w:rPr>
          <w:rFonts w:ascii="Times New Roman" w:hAnsi="Times New Roman" w:cs="Times New Roman"/>
          <w:sz w:val="28"/>
          <w:szCs w:val="28"/>
        </w:rPr>
        <w:t xml:space="preserve">М. ВАКО 2010 </w:t>
      </w:r>
    </w:p>
    <w:p w:rsidR="00F25E20" w:rsidRPr="00870221" w:rsidRDefault="00F25E20" w:rsidP="00870221">
      <w:pPr>
        <w:pStyle w:val="a8"/>
        <w:numPr>
          <w:ilvl w:val="0"/>
          <w:numId w:val="7"/>
        </w:num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221">
        <w:rPr>
          <w:rFonts w:ascii="Times New Roman" w:hAnsi="Times New Roman" w:cs="Times New Roman"/>
          <w:sz w:val="28"/>
          <w:szCs w:val="28"/>
        </w:rPr>
        <w:t>С.И.Гарагуля</w:t>
      </w:r>
      <w:proofErr w:type="spellEnd"/>
      <w:r w:rsidRPr="00870221">
        <w:rPr>
          <w:rFonts w:ascii="Times New Roman" w:hAnsi="Times New Roman" w:cs="Times New Roman"/>
          <w:sz w:val="28"/>
          <w:szCs w:val="28"/>
        </w:rPr>
        <w:t xml:space="preserve"> Английский язык для студентов технических колледжей Ростов н—Дону ФЕНИКС 2017</w:t>
      </w:r>
    </w:p>
    <w:p w:rsidR="00F25E20" w:rsidRPr="00870221" w:rsidRDefault="00F25E20" w:rsidP="00870221">
      <w:pPr>
        <w:pStyle w:val="a8"/>
        <w:numPr>
          <w:ilvl w:val="0"/>
          <w:numId w:val="7"/>
        </w:num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0221">
        <w:rPr>
          <w:rFonts w:ascii="Times New Roman" w:hAnsi="Times New Roman" w:cs="Times New Roman"/>
          <w:sz w:val="28"/>
          <w:szCs w:val="28"/>
        </w:rPr>
        <w:t xml:space="preserve">Н. Киткова Т. Сафьянникова </w:t>
      </w:r>
      <w:r w:rsidR="003B3181" w:rsidRPr="00870221">
        <w:rPr>
          <w:rFonts w:ascii="Times New Roman" w:hAnsi="Times New Roman" w:cs="Times New Roman"/>
          <w:sz w:val="28"/>
          <w:szCs w:val="28"/>
        </w:rPr>
        <w:t>«</w:t>
      </w:r>
      <w:r w:rsidR="003326CD" w:rsidRPr="00870221">
        <w:rPr>
          <w:rFonts w:ascii="Times New Roman" w:hAnsi="Times New Roman" w:cs="Times New Roman"/>
          <w:sz w:val="28"/>
          <w:szCs w:val="28"/>
        </w:rPr>
        <w:t xml:space="preserve">Эффективный </w:t>
      </w:r>
      <w:r w:rsidRPr="00870221">
        <w:rPr>
          <w:rFonts w:ascii="Times New Roman" w:hAnsi="Times New Roman" w:cs="Times New Roman"/>
          <w:sz w:val="28"/>
          <w:szCs w:val="28"/>
        </w:rPr>
        <w:t xml:space="preserve"> английский для геофизиков</w:t>
      </w:r>
      <w:r w:rsidR="003B3181" w:rsidRPr="00870221">
        <w:rPr>
          <w:rFonts w:ascii="Times New Roman" w:hAnsi="Times New Roman" w:cs="Times New Roman"/>
          <w:sz w:val="28"/>
          <w:szCs w:val="28"/>
        </w:rPr>
        <w:t>»</w:t>
      </w:r>
      <w:r w:rsidRPr="00870221">
        <w:rPr>
          <w:rFonts w:ascii="Times New Roman" w:hAnsi="Times New Roman" w:cs="Times New Roman"/>
          <w:sz w:val="28"/>
          <w:szCs w:val="28"/>
        </w:rPr>
        <w:t xml:space="preserve"> изд. МГУ  </w:t>
      </w:r>
    </w:p>
    <w:p w:rsidR="003B3181" w:rsidRPr="003B3181" w:rsidRDefault="003B3181" w:rsidP="00870221">
      <w:pPr>
        <w:spacing w:after="0" w:line="240" w:lineRule="auto"/>
        <w:ind w:left="142" w:hanging="142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B3181">
        <w:rPr>
          <w:rFonts w:ascii="Times New Roman" w:eastAsia="Calibri" w:hAnsi="Times New Roman" w:cs="Times New Roman"/>
          <w:b/>
          <w:i/>
          <w:sz w:val="28"/>
          <w:szCs w:val="28"/>
        </w:rPr>
        <w:t>Дополнительные источники</w:t>
      </w:r>
    </w:p>
    <w:p w:rsidR="00323221" w:rsidRPr="00870221" w:rsidRDefault="00323221" w:rsidP="00870221">
      <w:pPr>
        <w:pStyle w:val="a8"/>
        <w:numPr>
          <w:ilvl w:val="0"/>
          <w:numId w:val="7"/>
        </w:num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221">
        <w:rPr>
          <w:rFonts w:ascii="Times New Roman" w:hAnsi="Times New Roman" w:cs="Times New Roman"/>
          <w:sz w:val="28"/>
          <w:szCs w:val="28"/>
        </w:rPr>
        <w:t xml:space="preserve">Грамматика современного английского языка) / под ред. </w:t>
      </w:r>
      <w:proofErr w:type="spellStart"/>
      <w:r w:rsidRPr="00870221">
        <w:rPr>
          <w:rFonts w:ascii="Times New Roman" w:hAnsi="Times New Roman" w:cs="Times New Roman"/>
          <w:sz w:val="28"/>
          <w:szCs w:val="28"/>
        </w:rPr>
        <w:t>А.В.Зеленщикова</w:t>
      </w:r>
      <w:proofErr w:type="spellEnd"/>
      <w:r w:rsidRPr="008702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0221">
        <w:rPr>
          <w:rFonts w:ascii="Times New Roman" w:hAnsi="Times New Roman" w:cs="Times New Roman"/>
          <w:sz w:val="28"/>
          <w:szCs w:val="28"/>
        </w:rPr>
        <w:t>Е.С.Петровой</w:t>
      </w:r>
      <w:proofErr w:type="spellEnd"/>
      <w:r w:rsidRPr="0087022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0221">
        <w:rPr>
          <w:rFonts w:ascii="Times New Roman" w:hAnsi="Times New Roman" w:cs="Times New Roman"/>
          <w:sz w:val="28"/>
          <w:szCs w:val="28"/>
        </w:rPr>
        <w:t xml:space="preserve"> – СПб: Филологический факультет СПбГУ; М.: Издательский центр «Академия», 2003.</w:t>
      </w:r>
    </w:p>
    <w:p w:rsidR="003B3181" w:rsidRPr="00870221" w:rsidRDefault="00323221" w:rsidP="00870221">
      <w:pPr>
        <w:pStyle w:val="a8"/>
        <w:numPr>
          <w:ilvl w:val="0"/>
          <w:numId w:val="7"/>
        </w:num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0221">
        <w:rPr>
          <w:rFonts w:ascii="Times New Roman" w:hAnsi="Times New Roman" w:cs="Times New Roman"/>
          <w:sz w:val="28"/>
          <w:szCs w:val="28"/>
        </w:rPr>
        <w:t>Макнамара</w:t>
      </w:r>
      <w:proofErr w:type="spellEnd"/>
      <w:r w:rsidRPr="00870221">
        <w:rPr>
          <w:rFonts w:ascii="Times New Roman" w:hAnsi="Times New Roman" w:cs="Times New Roman"/>
          <w:sz w:val="28"/>
          <w:szCs w:val="28"/>
        </w:rPr>
        <w:t xml:space="preserve"> Т. Языковое тестирование. – М.: RELOD, 2005.</w:t>
      </w:r>
    </w:p>
    <w:p w:rsidR="003B3181" w:rsidRDefault="003B3181" w:rsidP="00870221">
      <w:pPr>
        <w:tabs>
          <w:tab w:val="left" w:pos="21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181" w:rsidRPr="003B3181" w:rsidRDefault="003B3181" w:rsidP="0087022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B318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Интернет – ресурсы</w:t>
      </w:r>
    </w:p>
    <w:p w:rsidR="00323221" w:rsidRPr="00870221" w:rsidRDefault="00323221" w:rsidP="0087022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022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www</w:t>
      </w:r>
      <w:r w:rsidRPr="008702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Pr="0087022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macmillanenglish</w:t>
      </w:r>
      <w:proofErr w:type="spellEnd"/>
      <w:r w:rsidRPr="0087022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70221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com</w:t>
      </w:r>
      <w:r w:rsidRPr="00870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9" w:history="1">
        <w:r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bbc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co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uk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worldservice</w:t>
        </w:r>
        <w:r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learningenglish</w:t>
        </w:r>
        <w:proofErr w:type="spellEnd"/>
      </w:hyperlink>
      <w:r w:rsidRPr="00870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3221" w:rsidRPr="00870221" w:rsidRDefault="002C5A53" w:rsidP="0087022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0" w:history="1"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britishcouncil</w:t>
        </w:r>
        <w:proofErr w:type="spellEnd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org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learning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elt</w:t>
        </w:r>
        <w:proofErr w:type="spellEnd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resources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htm</w:t>
        </w:r>
        <w:proofErr w:type="spellEnd"/>
      </w:hyperlink>
      <w:r w:rsidR="00323221" w:rsidRPr="00870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3221" w:rsidRPr="00870221" w:rsidRDefault="002C5A53" w:rsidP="0087022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1" w:history="1"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handoutsonline</w:t>
        </w:r>
        <w:proofErr w:type="spellEnd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com</w:t>
        </w:r>
      </w:hyperlink>
      <w:r w:rsidR="00323221" w:rsidRPr="00870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23221" w:rsidRPr="00870221" w:rsidRDefault="002C5A53" w:rsidP="00870221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12" w:history="1"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www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english</w:t>
        </w:r>
        <w:proofErr w:type="spellEnd"/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to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go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r w:rsidR="00323221" w:rsidRPr="00870221">
          <w:rPr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com</w:t>
        </w:r>
      </w:hyperlink>
      <w:r w:rsidR="00323221" w:rsidRPr="008702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B3181" w:rsidRPr="00870221" w:rsidRDefault="003B3181" w:rsidP="00870221">
      <w:pPr>
        <w:tabs>
          <w:tab w:val="left" w:pos="21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181" w:rsidRDefault="003B3181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181" w:rsidRDefault="003B3181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DC4" w:rsidRDefault="00107DC4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DC4" w:rsidRDefault="00107DC4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F6D" w:rsidRDefault="00EA0F6D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F6D" w:rsidRDefault="00EA0F6D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F6D" w:rsidRDefault="00EA0F6D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F6D" w:rsidRDefault="00EA0F6D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F6D" w:rsidRDefault="00EA0F6D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0F6D" w:rsidRPr="00F25E20" w:rsidRDefault="00EA0F6D" w:rsidP="00F25E20">
      <w:pPr>
        <w:tabs>
          <w:tab w:val="left" w:pos="211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0221" w:rsidRDefault="00870221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F25E20" w:rsidRPr="00F25E20" w:rsidRDefault="00F25E20" w:rsidP="00F25E2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5E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20">
        <w:rPr>
          <w:rFonts w:ascii="Times New Roman" w:eastAsia="Calibri" w:hAnsi="Times New Roman" w:cs="Times New Roman"/>
          <w:sz w:val="24"/>
          <w:szCs w:val="24"/>
        </w:rPr>
        <w:t>Оформление титульного листа домашней контрольной работы, выполненной в тетради</w:t>
      </w: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68580</wp:posOffset>
                </wp:positionV>
                <wp:extent cx="6591300" cy="41719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17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Государственное бюджетное профессиональное образовательное учреждение</w:t>
                            </w:r>
                          </w:p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Новосибирской области</w:t>
                            </w:r>
                            <w:r w:rsidR="00CE649F" w:rsidRPr="008702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02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«Сибирский геофизический колледж»</w:t>
                            </w:r>
                          </w:p>
                          <w:p w:rsidR="00870221" w:rsidRDefault="00870221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Заочное отделение</w:t>
                            </w:r>
                          </w:p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Домашняя контрольная работа</w:t>
                            </w:r>
                          </w:p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768"/>
                              <w:gridCol w:w="2514"/>
                              <w:gridCol w:w="2512"/>
                              <w:gridCol w:w="2499"/>
                            </w:tblGrid>
                            <w:tr w:rsidR="00740FF6" w:rsidRPr="00870221" w:rsidTr="00870221">
                              <w:tc>
                                <w:tcPr>
                                  <w:tcW w:w="10293" w:type="dxa"/>
                                  <w:gridSpan w:val="4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По дисциплине (ПМ, МДК, разделу МДК)</w:t>
                                  </w:r>
                                </w:p>
                              </w:tc>
                            </w:tr>
                            <w:tr w:rsidR="00870221" w:rsidRPr="00870221" w:rsidTr="00EB5384">
                              <w:tc>
                                <w:tcPr>
                                  <w:tcW w:w="10293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221" w:rsidRPr="00870221" w:rsidRDefault="00870221" w:rsidP="00870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ОГСЭ. 03 Иностранный язык</w:t>
                                  </w:r>
                                </w:p>
                              </w:tc>
                            </w:tr>
                            <w:tr w:rsidR="00740FF6" w:rsidRPr="00870221" w:rsidTr="00870221">
                              <w:tc>
                                <w:tcPr>
                                  <w:tcW w:w="10293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(указать  номер, наименование)</w:t>
                                  </w:r>
                                </w:p>
                              </w:tc>
                            </w:tr>
                            <w:tr w:rsidR="00870221" w:rsidRPr="00870221" w:rsidTr="00870221"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Студента  группы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870221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ГФ-16з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shd w:val="clear" w:color="auto" w:fill="auto"/>
                                </w:tcPr>
                                <w:p w:rsidR="00740FF6" w:rsidRPr="00870221" w:rsidRDefault="00EA0F6D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К</w:t>
                                  </w:r>
                                  <w:r w:rsidR="00740FF6"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урса</w:t>
                                  </w:r>
                                </w:p>
                                <w:p w:rsidR="00EA0F6D" w:rsidRPr="00870221" w:rsidRDefault="00EA0F6D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870221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3, 6 семестра</w:t>
                                  </w:r>
                                </w:p>
                              </w:tc>
                            </w:tr>
                            <w:tr w:rsidR="00870221" w:rsidRPr="00870221" w:rsidTr="00870221"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Ф.И.О. (полностью)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21" w:rsidRPr="00870221" w:rsidTr="00870221"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Шифр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21" w:rsidRPr="00954AB3" w:rsidTr="00B8055B">
                              <w:tc>
                                <w:tcPr>
                                  <w:tcW w:w="2768" w:type="dxa"/>
                                  <w:shd w:val="clear" w:color="auto" w:fill="auto"/>
                                </w:tcPr>
                                <w:p w:rsidR="00870221" w:rsidRPr="00870221" w:rsidRDefault="00870221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Специальность</w:t>
                                  </w:r>
                                </w:p>
                              </w:tc>
                              <w:tc>
                                <w:tcPr>
                                  <w:tcW w:w="7525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221" w:rsidRPr="00870221" w:rsidRDefault="00870221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21.02.11 Геофизические методы поисков и разведки</w:t>
                                  </w:r>
                                </w:p>
                              </w:tc>
                            </w:tr>
                            <w:tr w:rsidR="00870221" w:rsidRPr="00954AB3" w:rsidTr="00C42F31">
                              <w:tc>
                                <w:tcPr>
                                  <w:tcW w:w="276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221" w:rsidRPr="00870221" w:rsidRDefault="00870221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5" w:type="dxa"/>
                                  <w:gridSpan w:val="3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70221" w:rsidRPr="00870221" w:rsidRDefault="00870221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месторождений полезных ископаемых</w:t>
                                  </w:r>
                                </w:p>
                              </w:tc>
                            </w:tr>
                            <w:tr w:rsidR="00740FF6" w:rsidRPr="00954AB3" w:rsidTr="00870221">
                              <w:tc>
                                <w:tcPr>
                                  <w:tcW w:w="10293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указать код и наименование специальности</w:t>
                                  </w:r>
                                </w:p>
                              </w:tc>
                            </w:tr>
                            <w:tr w:rsidR="00870221" w:rsidRPr="00954AB3" w:rsidTr="00870221">
                              <w:tc>
                                <w:tcPr>
                                  <w:tcW w:w="5282" w:type="dxa"/>
                                  <w:gridSpan w:val="2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 выполнения работы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0221" w:rsidRPr="00954AB3" w:rsidTr="00870221">
                              <w:tc>
                                <w:tcPr>
                                  <w:tcW w:w="5282" w:type="dxa"/>
                                  <w:gridSpan w:val="2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Дата поступления работы на заочное отделение</w:t>
                                  </w:r>
                                </w:p>
                              </w:tc>
                              <w:tc>
                                <w:tcPr>
                                  <w:tcW w:w="2512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0FF6" w:rsidRPr="00954AB3" w:rsidTr="00870221">
                              <w:tc>
                                <w:tcPr>
                                  <w:tcW w:w="10293" w:type="dxa"/>
                                  <w:gridSpan w:val="4"/>
                                  <w:shd w:val="clear" w:color="auto" w:fill="auto"/>
                                </w:tcPr>
                                <w:p w:rsidR="00740FF6" w:rsidRPr="00870221" w:rsidRDefault="00740FF6" w:rsidP="00870221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87022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Оценка: _____________ Дата проверки ____________ Ф.И.О. преподавателя__________________</w:t>
                                  </w:r>
                                </w:p>
                              </w:tc>
                            </w:tr>
                          </w:tbl>
                          <w:p w:rsidR="00740FF6" w:rsidRPr="00AD5FF1" w:rsidRDefault="00740FF6" w:rsidP="00F25E20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35.55pt;margin-top:5.4pt;width:519pt;height:3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">
                <v:textbox>
                  <w:txbxContent>
                    <w:p w:rsidR="00740FF6" w:rsidRPr="00870221" w:rsidRDefault="00740FF6" w:rsidP="00870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40FF6" w:rsidRPr="00870221" w:rsidRDefault="00740FF6" w:rsidP="00870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02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Государственное бюджетное профессиональное образовательное учреждение</w:t>
                      </w:r>
                    </w:p>
                    <w:p w:rsidR="00740FF6" w:rsidRPr="00870221" w:rsidRDefault="00740FF6" w:rsidP="00870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02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Новосибирской области</w:t>
                      </w:r>
                      <w:r w:rsidR="00CE649F" w:rsidRPr="008702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702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«Сибирский геофизический колледж»</w:t>
                      </w:r>
                    </w:p>
                    <w:p w:rsidR="00870221" w:rsidRDefault="00870221" w:rsidP="00870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740FF6" w:rsidRPr="00870221" w:rsidRDefault="00740FF6" w:rsidP="00870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02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Заочное отделение</w:t>
                      </w:r>
                    </w:p>
                    <w:p w:rsidR="00740FF6" w:rsidRPr="00870221" w:rsidRDefault="00740FF6" w:rsidP="00870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702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Домашняя контрольная работа</w:t>
                      </w:r>
                    </w:p>
                    <w:p w:rsidR="00740FF6" w:rsidRPr="00870221" w:rsidRDefault="00740FF6" w:rsidP="0087022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768"/>
                        <w:gridCol w:w="2514"/>
                        <w:gridCol w:w="2512"/>
                        <w:gridCol w:w="2499"/>
                      </w:tblGrid>
                      <w:tr w:rsidR="00740FF6" w:rsidRPr="00870221" w:rsidTr="00870221">
                        <w:tc>
                          <w:tcPr>
                            <w:tcW w:w="10293" w:type="dxa"/>
                            <w:gridSpan w:val="4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дисциплине (ПМ, МДК, разделу МДК)</w:t>
                            </w:r>
                          </w:p>
                        </w:tc>
                      </w:tr>
                      <w:tr w:rsidR="00870221" w:rsidRPr="00870221" w:rsidTr="00EB5384">
                        <w:tc>
                          <w:tcPr>
                            <w:tcW w:w="10293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70221" w:rsidRPr="00870221" w:rsidRDefault="00870221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ОГСЭ. 03 Иностранный язык</w:t>
                            </w:r>
                          </w:p>
                        </w:tc>
                      </w:tr>
                      <w:tr w:rsidR="00740FF6" w:rsidRPr="00870221" w:rsidTr="00870221">
                        <w:tc>
                          <w:tcPr>
                            <w:tcW w:w="10293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(указать  номер, наименование)</w:t>
                            </w:r>
                          </w:p>
                        </w:tc>
                      </w:tr>
                      <w:tr w:rsidR="00870221" w:rsidRPr="00870221" w:rsidTr="00870221"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Студента  группы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870221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ГФ-16з</w:t>
                            </w:r>
                          </w:p>
                        </w:tc>
                        <w:tc>
                          <w:tcPr>
                            <w:tcW w:w="2512" w:type="dxa"/>
                            <w:shd w:val="clear" w:color="auto" w:fill="auto"/>
                          </w:tcPr>
                          <w:p w:rsidR="00740FF6" w:rsidRPr="00870221" w:rsidRDefault="00EA0F6D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</w:t>
                            </w:r>
                            <w:r w:rsidR="00740FF6"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урса</w:t>
                            </w:r>
                          </w:p>
                          <w:p w:rsidR="00EA0F6D" w:rsidRPr="00870221" w:rsidRDefault="00EA0F6D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870221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3, 6 семестра</w:t>
                            </w:r>
                          </w:p>
                        </w:tc>
                      </w:tr>
                      <w:tr w:rsidR="00870221" w:rsidRPr="00870221" w:rsidTr="00870221"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Ф.И.О. (полностью)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21" w:rsidRPr="00870221" w:rsidTr="00870221"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Шифр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21" w:rsidRPr="00954AB3" w:rsidTr="00B8055B">
                        <w:tc>
                          <w:tcPr>
                            <w:tcW w:w="2768" w:type="dxa"/>
                            <w:shd w:val="clear" w:color="auto" w:fill="auto"/>
                          </w:tcPr>
                          <w:p w:rsidR="00870221" w:rsidRPr="00870221" w:rsidRDefault="00870221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Специальность</w:t>
                            </w:r>
                          </w:p>
                        </w:tc>
                        <w:tc>
                          <w:tcPr>
                            <w:tcW w:w="7525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70221" w:rsidRPr="00870221" w:rsidRDefault="00870221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21.02.11 Геофизические методы поисков и разведки</w:t>
                            </w:r>
                          </w:p>
                        </w:tc>
                      </w:tr>
                      <w:tr w:rsidR="00870221" w:rsidRPr="00954AB3" w:rsidTr="00C42F31">
                        <w:tc>
                          <w:tcPr>
                            <w:tcW w:w="276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70221" w:rsidRPr="00870221" w:rsidRDefault="00870221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525" w:type="dxa"/>
                            <w:gridSpan w:val="3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70221" w:rsidRPr="00870221" w:rsidRDefault="00870221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месторождений полезных ископаемых</w:t>
                            </w:r>
                          </w:p>
                        </w:tc>
                      </w:tr>
                      <w:tr w:rsidR="00740FF6" w:rsidRPr="00954AB3" w:rsidTr="00870221">
                        <w:tc>
                          <w:tcPr>
                            <w:tcW w:w="10293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указать код и наименование специальности</w:t>
                            </w:r>
                          </w:p>
                        </w:tc>
                      </w:tr>
                      <w:tr w:rsidR="00870221" w:rsidRPr="00954AB3" w:rsidTr="00870221">
                        <w:tc>
                          <w:tcPr>
                            <w:tcW w:w="5282" w:type="dxa"/>
                            <w:gridSpan w:val="2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выполнения работы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0221" w:rsidRPr="00954AB3" w:rsidTr="00870221">
                        <w:tc>
                          <w:tcPr>
                            <w:tcW w:w="5282" w:type="dxa"/>
                            <w:gridSpan w:val="2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поступления работы на заочное отделение</w:t>
                            </w:r>
                          </w:p>
                        </w:tc>
                        <w:tc>
                          <w:tcPr>
                            <w:tcW w:w="2512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499" w:type="dxa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0FF6" w:rsidRPr="00954AB3" w:rsidTr="00870221">
                        <w:tc>
                          <w:tcPr>
                            <w:tcW w:w="10293" w:type="dxa"/>
                            <w:gridSpan w:val="4"/>
                            <w:shd w:val="clear" w:color="auto" w:fill="auto"/>
                          </w:tcPr>
                          <w:p w:rsidR="00740FF6" w:rsidRPr="00870221" w:rsidRDefault="00740FF6" w:rsidP="008702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02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Оценка: _____________ Дата проверки ____________ Ф.И.О. преподавателя__________________</w:t>
                            </w:r>
                          </w:p>
                        </w:tc>
                      </w:tr>
                    </w:tbl>
                    <w:p w:rsidR="00740FF6" w:rsidRPr="00AD5FF1" w:rsidRDefault="00740FF6" w:rsidP="00F25E20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E20">
        <w:rPr>
          <w:rFonts w:ascii="Times New Roman" w:eastAsia="Calibri" w:hAnsi="Times New Roman" w:cs="Times New Roman"/>
          <w:sz w:val="24"/>
          <w:szCs w:val="24"/>
        </w:rPr>
        <w:tab/>
      </w: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25E20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F25E20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 2</w:t>
      </w: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25E20">
        <w:rPr>
          <w:rFonts w:ascii="Times New Roman" w:eastAsia="Calibri" w:hAnsi="Times New Roman" w:cs="Times New Roman"/>
          <w:sz w:val="24"/>
          <w:szCs w:val="24"/>
        </w:rPr>
        <w:t>Оформление титульного листа домашней контрольной работы, выполненной печатным способом на формате А</w:t>
      </w:r>
      <w:proofErr w:type="gramStart"/>
      <w:r w:rsidRPr="00F25E20">
        <w:rPr>
          <w:rFonts w:ascii="Times New Roman" w:eastAsia="Calibri" w:hAnsi="Times New Roman" w:cs="Times New Roman"/>
          <w:sz w:val="24"/>
          <w:szCs w:val="24"/>
        </w:rPr>
        <w:t>4</w:t>
      </w:r>
      <w:proofErr w:type="gramEnd"/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20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профессиональное </w:t>
      </w: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20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</w:t>
      </w:r>
      <w:r w:rsidR="0087022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25E20">
        <w:rPr>
          <w:rFonts w:ascii="Times New Roman" w:eastAsia="Calibri" w:hAnsi="Times New Roman" w:cs="Times New Roman"/>
          <w:b/>
          <w:sz w:val="24"/>
          <w:szCs w:val="24"/>
        </w:rPr>
        <w:t>Новосибирской области</w:t>
      </w: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20">
        <w:rPr>
          <w:rFonts w:ascii="Times New Roman" w:eastAsia="Calibri" w:hAnsi="Times New Roman" w:cs="Times New Roman"/>
          <w:b/>
          <w:sz w:val="24"/>
          <w:szCs w:val="24"/>
        </w:rPr>
        <w:t>«Сибирский геофизический колледж»</w:t>
      </w: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20">
        <w:rPr>
          <w:rFonts w:ascii="Times New Roman" w:eastAsia="Calibri" w:hAnsi="Times New Roman" w:cs="Times New Roman"/>
          <w:b/>
          <w:sz w:val="24"/>
          <w:szCs w:val="24"/>
        </w:rPr>
        <w:t>Заочное отделение</w:t>
      </w: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25E20">
        <w:rPr>
          <w:rFonts w:ascii="Times New Roman" w:eastAsia="Calibri" w:hAnsi="Times New Roman" w:cs="Times New Roman"/>
          <w:b/>
          <w:sz w:val="24"/>
          <w:szCs w:val="24"/>
        </w:rPr>
        <w:t>Домашняя контрольная работа</w:t>
      </w:r>
    </w:p>
    <w:p w:rsidR="00F25E20" w:rsidRPr="00F25E20" w:rsidRDefault="00F25E20" w:rsidP="00F25E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F25E20" w:rsidRPr="00F25E20" w:rsidTr="00740FF6">
        <w:tc>
          <w:tcPr>
            <w:tcW w:w="3402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По дисциплине (ПМ, МДК, разделу МДК)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:rsidR="00F25E20" w:rsidRPr="00F25E20" w:rsidRDefault="00870221" w:rsidP="0087022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ОГСЭ. 03 Иностранный язык</w:t>
            </w:r>
          </w:p>
        </w:tc>
      </w:tr>
      <w:tr w:rsidR="00F25E20" w:rsidRPr="00F25E20" w:rsidTr="00740FF6">
        <w:tc>
          <w:tcPr>
            <w:tcW w:w="3402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указать наименование </w:t>
            </w:r>
          </w:p>
        </w:tc>
      </w:tr>
    </w:tbl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2518"/>
        <w:gridCol w:w="2410"/>
      </w:tblGrid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Выполнил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студент  группы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20" w:rsidRPr="00F25E20" w:rsidRDefault="00870221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ГФ-16з</w:t>
            </w: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специальности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20" w:rsidRPr="00F25E20" w:rsidRDefault="00870221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21.02.11</w:t>
            </w: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код</w:t>
            </w:r>
          </w:p>
        </w:tc>
      </w:tr>
      <w:tr w:rsidR="00870221" w:rsidRPr="00F25E20" w:rsidTr="00FE213F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70221" w:rsidRPr="00F25E20" w:rsidRDefault="00870221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870221" w:rsidRPr="00F25E20" w:rsidTr="00097174"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70221" w:rsidRPr="00F25E20" w:rsidRDefault="00870221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месторождений полезных ископаемых</w:t>
            </w:r>
          </w:p>
        </w:tc>
      </w:tr>
      <w:tr w:rsidR="00F25E20" w:rsidRPr="00F25E20" w:rsidTr="00740FF6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наименование</w:t>
            </w:r>
          </w:p>
        </w:tc>
      </w:tr>
      <w:tr w:rsidR="00F25E20" w:rsidRPr="00F25E20" w:rsidTr="00870221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870221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подпись студента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870221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поступления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работы на заочное отделение</w:t>
            </w:r>
            <w:bookmarkStart w:id="0" w:name="_GoBack"/>
            <w:bookmarkEnd w:id="0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проверки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25E20" w:rsidRPr="00F25E20" w:rsidTr="00740FF6">
        <w:tc>
          <w:tcPr>
            <w:tcW w:w="2518" w:type="dxa"/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5E20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5E20" w:rsidRPr="00F25E20" w:rsidRDefault="00F25E20" w:rsidP="00F25E20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25E20" w:rsidRDefault="00F25E20" w:rsidP="00F25E2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E649F" w:rsidRPr="00CE649F" w:rsidRDefault="00CE649F" w:rsidP="00F25E20">
      <w:pPr>
        <w:spacing w:after="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5E20" w:rsidRPr="00F25E20" w:rsidRDefault="00F25E20" w:rsidP="00F25E20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5E20" w:rsidRPr="00F25E20" w:rsidRDefault="00F25E20" w:rsidP="00F25E20">
      <w:pPr>
        <w:tabs>
          <w:tab w:val="left" w:pos="540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2018</w:t>
      </w:r>
    </w:p>
    <w:p w:rsidR="009179D8" w:rsidRPr="00F25E20" w:rsidRDefault="009179D8" w:rsidP="00F25E20">
      <w:pPr>
        <w:tabs>
          <w:tab w:val="left" w:pos="2114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9179D8" w:rsidRPr="00F25E20" w:rsidSect="00F25E20">
      <w:footerReference w:type="defaul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8F" w:rsidRDefault="00D0608F" w:rsidP="00093C58">
      <w:pPr>
        <w:spacing w:after="0" w:line="240" w:lineRule="auto"/>
      </w:pPr>
      <w:r>
        <w:separator/>
      </w:r>
    </w:p>
  </w:endnote>
  <w:endnote w:type="continuationSeparator" w:id="0">
    <w:p w:rsidR="00D0608F" w:rsidRDefault="00D0608F" w:rsidP="0009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FF6" w:rsidRPr="009A2F2D" w:rsidRDefault="00740FF6" w:rsidP="009A2F2D">
    <w:pPr>
      <w:pStyle w:val="a5"/>
    </w:pPr>
    <w:r>
      <w:rPr>
        <w:lang w:val="en-US"/>
      </w:rPr>
      <w:t xml:space="preserve">                                       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8F" w:rsidRDefault="00D0608F" w:rsidP="00093C58">
      <w:pPr>
        <w:spacing w:after="0" w:line="240" w:lineRule="auto"/>
      </w:pPr>
      <w:r>
        <w:separator/>
      </w:r>
    </w:p>
  </w:footnote>
  <w:footnote w:type="continuationSeparator" w:id="0">
    <w:p w:rsidR="00D0608F" w:rsidRDefault="00D0608F" w:rsidP="00093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B52"/>
    <w:multiLevelType w:val="hybridMultilevel"/>
    <w:tmpl w:val="F8AC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2BA"/>
    <w:multiLevelType w:val="hybridMultilevel"/>
    <w:tmpl w:val="30020DEC"/>
    <w:lvl w:ilvl="0" w:tplc="48C664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129041CA"/>
    <w:multiLevelType w:val="hybridMultilevel"/>
    <w:tmpl w:val="4F1C7AD8"/>
    <w:lvl w:ilvl="0" w:tplc="48C664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946141D"/>
    <w:multiLevelType w:val="hybridMultilevel"/>
    <w:tmpl w:val="7BFE4496"/>
    <w:lvl w:ilvl="0" w:tplc="6106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4708A4"/>
    <w:multiLevelType w:val="hybridMultilevel"/>
    <w:tmpl w:val="6A6C522C"/>
    <w:lvl w:ilvl="0" w:tplc="48C664A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1E01E7A"/>
    <w:multiLevelType w:val="hybridMultilevel"/>
    <w:tmpl w:val="16982FC4"/>
    <w:lvl w:ilvl="0" w:tplc="212296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76696164"/>
    <w:multiLevelType w:val="hybridMultilevel"/>
    <w:tmpl w:val="73028816"/>
    <w:lvl w:ilvl="0" w:tplc="6106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3BC1"/>
    <w:multiLevelType w:val="hybridMultilevel"/>
    <w:tmpl w:val="2CD09BE4"/>
    <w:lvl w:ilvl="0" w:tplc="61069F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935420"/>
    <w:multiLevelType w:val="hybridMultilevel"/>
    <w:tmpl w:val="017A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B3B"/>
    <w:rsid w:val="00034275"/>
    <w:rsid w:val="00036110"/>
    <w:rsid w:val="00077F2F"/>
    <w:rsid w:val="0008507F"/>
    <w:rsid w:val="00093C58"/>
    <w:rsid w:val="000F1FC8"/>
    <w:rsid w:val="00107DC4"/>
    <w:rsid w:val="00147DC2"/>
    <w:rsid w:val="00154EA9"/>
    <w:rsid w:val="0015738E"/>
    <w:rsid w:val="001A4A2B"/>
    <w:rsid w:val="001F0FBD"/>
    <w:rsid w:val="00221303"/>
    <w:rsid w:val="0024544A"/>
    <w:rsid w:val="002459A1"/>
    <w:rsid w:val="002F0366"/>
    <w:rsid w:val="00323221"/>
    <w:rsid w:val="00324940"/>
    <w:rsid w:val="003326CD"/>
    <w:rsid w:val="003429BC"/>
    <w:rsid w:val="0037458F"/>
    <w:rsid w:val="003B3181"/>
    <w:rsid w:val="003E66D0"/>
    <w:rsid w:val="004A38B1"/>
    <w:rsid w:val="004C518D"/>
    <w:rsid w:val="00501EB3"/>
    <w:rsid w:val="00571280"/>
    <w:rsid w:val="00575D63"/>
    <w:rsid w:val="00626410"/>
    <w:rsid w:val="0063221D"/>
    <w:rsid w:val="006709CA"/>
    <w:rsid w:val="00673539"/>
    <w:rsid w:val="006E090C"/>
    <w:rsid w:val="00714072"/>
    <w:rsid w:val="0072055B"/>
    <w:rsid w:val="00740FF6"/>
    <w:rsid w:val="007736D7"/>
    <w:rsid w:val="0077542E"/>
    <w:rsid w:val="00790F52"/>
    <w:rsid w:val="007D157C"/>
    <w:rsid w:val="007D2C62"/>
    <w:rsid w:val="007E061E"/>
    <w:rsid w:val="007E3BE3"/>
    <w:rsid w:val="007F40F8"/>
    <w:rsid w:val="00807C44"/>
    <w:rsid w:val="00830BF5"/>
    <w:rsid w:val="00870221"/>
    <w:rsid w:val="00896C9D"/>
    <w:rsid w:val="00905070"/>
    <w:rsid w:val="009179D8"/>
    <w:rsid w:val="00933594"/>
    <w:rsid w:val="009564AC"/>
    <w:rsid w:val="00981C0F"/>
    <w:rsid w:val="00992E2C"/>
    <w:rsid w:val="009A2F2D"/>
    <w:rsid w:val="009D3B3B"/>
    <w:rsid w:val="009F2FE6"/>
    <w:rsid w:val="00A40FB5"/>
    <w:rsid w:val="00A65087"/>
    <w:rsid w:val="00A95789"/>
    <w:rsid w:val="00C06E60"/>
    <w:rsid w:val="00C83AC1"/>
    <w:rsid w:val="00CE649F"/>
    <w:rsid w:val="00CF43E8"/>
    <w:rsid w:val="00D0608F"/>
    <w:rsid w:val="00D33F52"/>
    <w:rsid w:val="00D847EE"/>
    <w:rsid w:val="00DF4CA3"/>
    <w:rsid w:val="00E2053B"/>
    <w:rsid w:val="00E23404"/>
    <w:rsid w:val="00E3294D"/>
    <w:rsid w:val="00E35EB3"/>
    <w:rsid w:val="00E41875"/>
    <w:rsid w:val="00E67C6C"/>
    <w:rsid w:val="00E91BEA"/>
    <w:rsid w:val="00EA0CDF"/>
    <w:rsid w:val="00EA0F6D"/>
    <w:rsid w:val="00F017E3"/>
    <w:rsid w:val="00F173F0"/>
    <w:rsid w:val="00F24581"/>
    <w:rsid w:val="00F25E20"/>
    <w:rsid w:val="00F32CBE"/>
    <w:rsid w:val="00F65DCF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C58"/>
  </w:style>
  <w:style w:type="paragraph" w:styleId="a5">
    <w:name w:val="footer"/>
    <w:basedOn w:val="a"/>
    <w:link w:val="a6"/>
    <w:uiPriority w:val="99"/>
    <w:unhideWhenUsed/>
    <w:rsid w:val="0009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C58"/>
  </w:style>
  <w:style w:type="table" w:customStyle="1" w:styleId="1">
    <w:name w:val="Сетка таблицы1"/>
    <w:basedOn w:val="a1"/>
    <w:next w:val="a7"/>
    <w:uiPriority w:val="59"/>
    <w:rsid w:val="007F40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semiHidden/>
    <w:unhideWhenUsed/>
    <w:rsid w:val="007F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5E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C58"/>
  </w:style>
  <w:style w:type="paragraph" w:styleId="a5">
    <w:name w:val="footer"/>
    <w:basedOn w:val="a"/>
    <w:link w:val="a6"/>
    <w:uiPriority w:val="99"/>
    <w:unhideWhenUsed/>
    <w:rsid w:val="00093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C58"/>
  </w:style>
  <w:style w:type="table" w:customStyle="1" w:styleId="1">
    <w:name w:val="Сетка таблицы1"/>
    <w:basedOn w:val="a1"/>
    <w:next w:val="a7"/>
    <w:uiPriority w:val="59"/>
    <w:rsid w:val="007F40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semiHidden/>
    <w:unhideWhenUsed/>
    <w:rsid w:val="007F4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25E2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3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nglish-to-g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andoutsonlin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ritishcouncil.org/learning-elt-resource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bc.co.uk/worldservice/learningenglis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F2661-7CC3-45F6-B5FD-B0BDF3A9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16</Pages>
  <Words>3506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upr</cp:lastModifiedBy>
  <cp:revision>11</cp:revision>
  <cp:lastPrinted>2018-11-11T17:05:00Z</cp:lastPrinted>
  <dcterms:created xsi:type="dcterms:W3CDTF">2018-11-01T03:37:00Z</dcterms:created>
  <dcterms:modified xsi:type="dcterms:W3CDTF">2018-11-15T01:12:00Z</dcterms:modified>
</cp:coreProperties>
</file>